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6320" w14:textId="1ECBFD0C" w:rsidR="008F76B1" w:rsidRPr="004234D8" w:rsidRDefault="008F76B1" w:rsidP="004234D8">
      <w:pPr>
        <w:spacing w:beforeAutospacing="1" w:after="100" w:afterAutospacing="1"/>
        <w:jc w:val="center"/>
        <w:rPr>
          <w:rFonts w:asciiTheme="majorHAnsi" w:hAnsiTheme="majorHAnsi" w:cs="Times New Roman"/>
          <w:b/>
          <w:sz w:val="20"/>
          <w:szCs w:val="20"/>
          <w:u w:val="thick"/>
        </w:rPr>
      </w:pPr>
      <w:bookmarkStart w:id="0" w:name="_GoBack"/>
      <w:bookmarkEnd w:id="0"/>
      <w:r w:rsidRPr="008E4661">
        <w:rPr>
          <w:rFonts w:asciiTheme="majorHAnsi" w:hAnsiTheme="majorHAnsi" w:cs="Times New Roman"/>
          <w:b/>
          <w:sz w:val="20"/>
          <w:szCs w:val="20"/>
          <w:u w:val="thick"/>
        </w:rPr>
        <w:t>List closure FAQs:</w:t>
      </w:r>
    </w:p>
    <w:p w14:paraId="59069341" w14:textId="77777777" w:rsidR="004234D8" w:rsidRPr="00040B95" w:rsidRDefault="004234D8" w:rsidP="004234D8">
      <w:pPr>
        <w:rPr>
          <w:rFonts w:ascii="Helvetica" w:eastAsia="Times New Roman" w:hAnsi="Helvetica" w:cs="Times New Roman"/>
          <w:color w:val="000000"/>
          <w:sz w:val="18"/>
          <w:szCs w:val="18"/>
        </w:rPr>
      </w:pPr>
      <w:r w:rsidRPr="00040B95">
        <w:rPr>
          <w:rFonts w:ascii="Helvetica" w:eastAsia="Times New Roman" w:hAnsi="Helvetica" w:cs="Times New Roman"/>
          <w:color w:val="000000"/>
          <w:sz w:val="18"/>
          <w:szCs w:val="18"/>
        </w:rPr>
        <w:t>We are aware that practices have started to receive their ballot papers from the BMA asking you to vote as to whether you are willing to consider collectively closing your list in response to the crisis in General Practice, in line with the motion that was passed at LMC conference in May which said:</w:t>
      </w:r>
    </w:p>
    <w:p w14:paraId="6C4C01D2" w14:textId="77777777" w:rsidR="004234D8" w:rsidRPr="00040B95" w:rsidRDefault="004234D8" w:rsidP="004234D8">
      <w:pPr>
        <w:spacing w:before="100" w:beforeAutospacing="1" w:after="100" w:afterAutospacing="1"/>
        <w:rPr>
          <w:rFonts w:ascii="Times" w:hAnsi="Times" w:cs="Times New Roman"/>
          <w:color w:val="000000"/>
          <w:sz w:val="20"/>
          <w:szCs w:val="20"/>
        </w:rPr>
      </w:pPr>
      <w:r w:rsidRPr="00040B95">
        <w:rPr>
          <w:rFonts w:ascii="Calibri" w:hAnsi="Calibri" w:cs="Times New Roman"/>
          <w:i/>
          <w:iCs/>
          <w:color w:val="000000"/>
          <w:sz w:val="22"/>
          <w:szCs w:val="22"/>
        </w:rPr>
        <w:t>“That conference believes that the GP Forward View is failing to deliver the resources necessary to sustain general practice and demands that GPC ballot GPs as to whether they would be prepared to collectively close their lists in response to this crisis.”</w:t>
      </w:r>
    </w:p>
    <w:p w14:paraId="6073E434" w14:textId="7747971B" w:rsidR="004234D8" w:rsidRPr="004234D8" w:rsidRDefault="004234D8" w:rsidP="008F76B1">
      <w:pPr>
        <w:spacing w:before="100" w:beforeAutospacing="1" w:after="100" w:afterAutospacing="1"/>
        <w:rPr>
          <w:rFonts w:ascii="Times" w:hAnsi="Times" w:cs="Times New Roman"/>
          <w:color w:val="000000"/>
          <w:sz w:val="20"/>
          <w:szCs w:val="20"/>
        </w:rPr>
      </w:pPr>
      <w:r w:rsidRPr="00040B95">
        <w:rPr>
          <w:rFonts w:ascii="Times" w:hAnsi="Times" w:cs="Times New Roman"/>
          <w:color w:val="000000"/>
          <w:sz w:val="20"/>
          <w:szCs w:val="20"/>
        </w:rPr>
        <w:t xml:space="preserve">Many practices have approached us </w:t>
      </w:r>
      <w:r>
        <w:rPr>
          <w:rFonts w:ascii="Times" w:hAnsi="Times" w:cs="Times New Roman"/>
          <w:color w:val="000000"/>
          <w:sz w:val="20"/>
          <w:szCs w:val="20"/>
        </w:rPr>
        <w:t>for more information. In response</w:t>
      </w:r>
      <w:r w:rsidRPr="00040B95">
        <w:rPr>
          <w:rFonts w:ascii="Times" w:hAnsi="Times" w:cs="Times New Roman"/>
          <w:color w:val="000000"/>
          <w:sz w:val="20"/>
          <w:szCs w:val="20"/>
        </w:rPr>
        <w:t xml:space="preserve"> we have compiled a list of FAQs which we hope are helpful. We urge you to read this in conjunction with the FAQs sent out by the BMA and stress that in this ballot you are not voting to close your lists but to give GPC a steer as to whether you are willing to consider this action. This initial vote is to strengthen the hand of GPC when dealing with the Government. Only after a YES vote in this survey will GPs be balloted on whether they will actually close.</w:t>
      </w:r>
    </w:p>
    <w:p w14:paraId="25738D7B" w14:textId="77777777" w:rsidR="008F76B1" w:rsidRPr="008E4661" w:rsidRDefault="008F76B1" w:rsidP="008F76B1">
      <w:pPr>
        <w:spacing w:before="100" w:beforeAutospacing="1" w:after="100" w:afterAutospacing="1"/>
        <w:rPr>
          <w:rFonts w:asciiTheme="majorHAnsi" w:hAnsiTheme="majorHAnsi" w:cs="Times New Roman"/>
          <w:b/>
          <w:sz w:val="20"/>
          <w:szCs w:val="20"/>
        </w:rPr>
      </w:pPr>
      <w:r w:rsidRPr="008E4661">
        <w:rPr>
          <w:rFonts w:asciiTheme="majorHAnsi" w:hAnsiTheme="majorHAnsi" w:cs="Times New Roman"/>
          <w:b/>
          <w:sz w:val="20"/>
          <w:szCs w:val="20"/>
        </w:rPr>
        <w:t>Q: Why are we balloting for willingness to take action?</w:t>
      </w:r>
    </w:p>
    <w:p w14:paraId="5D076CC4" w14:textId="77777777" w:rsidR="008F76B1" w:rsidRPr="008E4661" w:rsidRDefault="008F76B1" w:rsidP="008F76B1">
      <w:pPr>
        <w:spacing w:before="100" w:beforeAutospacing="1" w:afterAutospacing="1"/>
        <w:rPr>
          <w:rFonts w:asciiTheme="majorHAnsi" w:hAnsiTheme="majorHAnsi" w:cs="Times New Roman"/>
          <w:sz w:val="20"/>
          <w:szCs w:val="20"/>
        </w:rPr>
      </w:pPr>
      <w:r w:rsidRPr="008E4661">
        <w:rPr>
          <w:rFonts w:asciiTheme="majorHAnsi" w:hAnsiTheme="majorHAnsi" w:cs="Times New Roman"/>
          <w:sz w:val="18"/>
          <w:szCs w:val="18"/>
        </w:rPr>
        <w:t>A: It is beyond doubt that General Practice is in meltdown with dangerous levels of workload every day.  The public sector pay cap has meant that doctors have effectively taken a 22% pay cut in the last decade. In general practice this means the small business we run to care for our patients rapidly becomes unviable. Practices are closing across the county. All we have been offered is the totally inadequate GP Forward View and a couple of other sweeteners such as reimbursement of CQC fees. This is simply </w:t>
      </w:r>
      <w:r w:rsidRPr="008E4661">
        <w:rPr>
          <w:rFonts w:asciiTheme="majorHAnsi" w:hAnsiTheme="majorHAnsi" w:cs="Times New Roman"/>
          <w:color w:val="000000"/>
          <w:sz w:val="18"/>
          <w:szCs w:val="18"/>
        </w:rPr>
        <w:t>not</w:t>
      </w:r>
      <w:r w:rsidRPr="008E4661">
        <w:rPr>
          <w:rFonts w:asciiTheme="majorHAnsi" w:hAnsiTheme="majorHAnsi" w:cs="Times New Roman"/>
          <w:sz w:val="18"/>
          <w:szCs w:val="18"/>
        </w:rPr>
        <w:t> enough to be able to provide the care our patients need. </w:t>
      </w:r>
    </w:p>
    <w:p w14:paraId="00E4872E" w14:textId="77777777" w:rsidR="008F76B1" w:rsidRPr="008E4661" w:rsidRDefault="008F76B1" w:rsidP="008F76B1">
      <w:pPr>
        <w:rPr>
          <w:rFonts w:asciiTheme="majorHAnsi" w:eastAsia="Times New Roman" w:hAnsiTheme="majorHAnsi" w:cs="Times New Roman"/>
          <w:b/>
          <w:sz w:val="20"/>
          <w:szCs w:val="20"/>
        </w:rPr>
      </w:pPr>
      <w:r w:rsidRPr="008E4661">
        <w:rPr>
          <w:rFonts w:asciiTheme="majorHAnsi" w:eastAsia="Times New Roman" w:hAnsiTheme="majorHAnsi" w:cs="Times New Roman"/>
          <w:b/>
          <w:sz w:val="20"/>
          <w:szCs w:val="20"/>
        </w:rPr>
        <w:t> </w:t>
      </w:r>
      <w:r w:rsidRPr="008E4661">
        <w:rPr>
          <w:rFonts w:asciiTheme="majorHAnsi" w:hAnsiTheme="majorHAnsi" w:cs="Times New Roman"/>
          <w:b/>
          <w:sz w:val="20"/>
          <w:szCs w:val="20"/>
        </w:rPr>
        <w:t>Q: Why are GPC proposing list closure?</w:t>
      </w:r>
    </w:p>
    <w:p w14:paraId="5A22995F" w14:textId="77777777" w:rsidR="008F76B1" w:rsidRPr="008E4661" w:rsidRDefault="008F76B1" w:rsidP="008F76B1">
      <w:pPr>
        <w:rPr>
          <w:rFonts w:asciiTheme="majorHAnsi" w:eastAsia="Times New Roman" w:hAnsiTheme="majorHAnsi" w:cs="Times New Roman"/>
          <w:sz w:val="18"/>
          <w:szCs w:val="18"/>
        </w:rPr>
      </w:pPr>
    </w:p>
    <w:p w14:paraId="7C62AB0D" w14:textId="77777777" w:rsidR="008F76B1" w:rsidRPr="008E4661" w:rsidRDefault="008F76B1" w:rsidP="008F76B1">
      <w:pPr>
        <w:rPr>
          <w:rFonts w:asciiTheme="majorHAnsi" w:eastAsia="Times New Roman" w:hAnsiTheme="majorHAnsi" w:cs="Times New Roman"/>
          <w:sz w:val="18"/>
          <w:szCs w:val="18"/>
        </w:rPr>
      </w:pPr>
      <w:r w:rsidRPr="008E4661">
        <w:rPr>
          <w:rFonts w:asciiTheme="majorHAnsi" w:hAnsiTheme="majorHAnsi" w:cs="Times New Roman"/>
          <w:sz w:val="18"/>
          <w:szCs w:val="18"/>
        </w:rPr>
        <w:t>A: General Practice is governed by contract. Refusing to comply with many clauses in the contract, such as refusal to cooperate with CQC, would risk a breach notice. List closure however, if carried out on the grounds of patient safety, is allowed under the contract.</w:t>
      </w:r>
    </w:p>
    <w:p w14:paraId="7048F959" w14:textId="77777777" w:rsidR="008F76B1" w:rsidRPr="008E4661" w:rsidRDefault="008F76B1" w:rsidP="008F76B1">
      <w:pPr>
        <w:rPr>
          <w:rFonts w:asciiTheme="majorHAnsi" w:eastAsia="Times New Roman" w:hAnsiTheme="majorHAnsi" w:cs="Times New Roman"/>
          <w:sz w:val="18"/>
          <w:szCs w:val="18"/>
        </w:rPr>
      </w:pPr>
      <w:r w:rsidRPr="008E4661">
        <w:rPr>
          <w:rFonts w:asciiTheme="majorHAnsi" w:eastAsia="Times New Roman" w:hAnsiTheme="majorHAnsi" w:cs="Times New Roman"/>
          <w:sz w:val="18"/>
          <w:szCs w:val="18"/>
        </w:rPr>
        <w:t> </w:t>
      </w:r>
    </w:p>
    <w:p w14:paraId="3A92AD44" w14:textId="77777777" w:rsidR="008F76B1" w:rsidRPr="008E4661" w:rsidRDefault="004E1DC6" w:rsidP="008F76B1">
      <w:pPr>
        <w:spacing w:before="100" w:beforeAutospacing="1" w:after="100" w:afterAutospacing="1"/>
        <w:rPr>
          <w:rFonts w:asciiTheme="majorHAnsi" w:hAnsiTheme="majorHAnsi" w:cs="Times New Roman"/>
          <w:sz w:val="20"/>
          <w:szCs w:val="20"/>
        </w:rPr>
      </w:pPr>
      <w:hyperlink r:id="rId6" w:history="1">
        <w:r w:rsidR="008F76B1" w:rsidRPr="008E4661">
          <w:rPr>
            <w:rFonts w:asciiTheme="majorHAnsi" w:hAnsiTheme="majorHAnsi" w:cs="Times New Roman"/>
            <w:color w:val="0000FF"/>
            <w:sz w:val="18"/>
            <w:szCs w:val="18"/>
            <w:u w:val="single"/>
          </w:rPr>
          <w:t>https://www.bma.org.uk/advice/employment/gp-practices/quality-first/manage-inappropriate-workload/list-management</w:t>
        </w:r>
      </w:hyperlink>
    </w:p>
    <w:p w14:paraId="280DCCC4" w14:textId="77777777" w:rsidR="008F76B1" w:rsidRPr="008E4661" w:rsidRDefault="008F76B1" w:rsidP="008F76B1">
      <w:pPr>
        <w:rPr>
          <w:rFonts w:asciiTheme="majorHAnsi" w:eastAsia="Times New Roman" w:hAnsiTheme="majorHAnsi" w:cs="Times New Roman"/>
          <w:sz w:val="18"/>
          <w:szCs w:val="18"/>
        </w:rPr>
      </w:pPr>
      <w:r w:rsidRPr="008E4661">
        <w:rPr>
          <w:rFonts w:asciiTheme="majorHAnsi" w:hAnsiTheme="majorHAnsi" w:cs="Times New Roman"/>
          <w:sz w:val="20"/>
          <w:szCs w:val="20"/>
        </w:rPr>
        <w:t>“A practice can decide not to register new patients, provided it has ‘reasonable and non-discriminatory grounds for doing so’, (such as protecting the quality of patient services.) In such cases, the regulations allow practice to refuse to register new patients (Schedule 6, Part 2, paragraph 17).”</w:t>
      </w:r>
    </w:p>
    <w:p w14:paraId="3475447C" w14:textId="77777777" w:rsidR="008F76B1" w:rsidRPr="008E4661" w:rsidRDefault="008F76B1" w:rsidP="008F76B1">
      <w:pPr>
        <w:spacing w:before="100" w:beforeAutospacing="1" w:after="100" w:afterAutospacing="1"/>
        <w:rPr>
          <w:rFonts w:asciiTheme="majorHAnsi" w:hAnsiTheme="majorHAnsi" w:cs="Times New Roman"/>
          <w:sz w:val="20"/>
          <w:szCs w:val="20"/>
        </w:rPr>
      </w:pPr>
      <w:r w:rsidRPr="008E4661">
        <w:rPr>
          <w:rFonts w:asciiTheme="majorHAnsi" w:hAnsiTheme="majorHAnsi" w:cs="Times New Roman"/>
          <w:sz w:val="18"/>
          <w:szCs w:val="18"/>
        </w:rPr>
        <w:t>Any action by medical professionals is only done with a heavy heart. In advising practices to consider list closure, our representatives are clear that this is a way of causing maximum disruption to the governments plans for the NHS, registering our disdain at their failure to adequately fund general practice, whilst causing no harm to </w:t>
      </w:r>
      <w:r w:rsidRPr="008E4661">
        <w:rPr>
          <w:rFonts w:asciiTheme="majorHAnsi" w:hAnsiTheme="majorHAnsi" w:cs="Times New Roman"/>
          <w:color w:val="000000"/>
          <w:sz w:val="18"/>
          <w:szCs w:val="18"/>
        </w:rPr>
        <w:t>our registered</w:t>
      </w:r>
      <w:r w:rsidRPr="008E4661">
        <w:rPr>
          <w:rFonts w:asciiTheme="majorHAnsi" w:hAnsiTheme="majorHAnsi" w:cs="Times New Roman"/>
          <w:sz w:val="18"/>
          <w:szCs w:val="18"/>
        </w:rPr>
        <w:t> patients. </w:t>
      </w:r>
    </w:p>
    <w:p w14:paraId="11D11541" w14:textId="77777777" w:rsidR="008F76B1" w:rsidRPr="008E4661" w:rsidRDefault="008F76B1" w:rsidP="008F76B1">
      <w:pPr>
        <w:spacing w:before="100" w:beforeAutospacing="1" w:after="100" w:afterAutospacing="1"/>
        <w:rPr>
          <w:rFonts w:asciiTheme="majorHAnsi" w:hAnsiTheme="majorHAnsi" w:cs="Times New Roman"/>
          <w:b/>
          <w:sz w:val="20"/>
          <w:szCs w:val="20"/>
        </w:rPr>
      </w:pPr>
      <w:r w:rsidRPr="008E4661">
        <w:rPr>
          <w:rFonts w:asciiTheme="majorHAnsi" w:hAnsiTheme="majorHAnsi" w:cs="Times New Roman"/>
          <w:b/>
          <w:sz w:val="20"/>
          <w:szCs w:val="20"/>
        </w:rPr>
        <w:t>Q: What should I say to patients?</w:t>
      </w:r>
    </w:p>
    <w:p w14:paraId="1D2907AD" w14:textId="77777777" w:rsidR="008F76B1" w:rsidRPr="008E4661" w:rsidRDefault="008F76B1" w:rsidP="008F76B1">
      <w:pPr>
        <w:spacing w:before="100" w:beforeAutospacing="1" w:after="100" w:afterAutospacing="1"/>
        <w:rPr>
          <w:rFonts w:asciiTheme="majorHAnsi" w:hAnsiTheme="majorHAnsi" w:cs="Times New Roman"/>
          <w:sz w:val="20"/>
          <w:szCs w:val="20"/>
        </w:rPr>
      </w:pPr>
      <w:r w:rsidRPr="008E4661">
        <w:rPr>
          <w:rFonts w:asciiTheme="majorHAnsi" w:hAnsiTheme="majorHAnsi" w:cs="Times New Roman"/>
          <w:sz w:val="18"/>
          <w:szCs w:val="18"/>
        </w:rPr>
        <w:t>A: Be honest. Tell them we regret taking this action and do not do it lightly, but that the Government have not listened to years of warnings about the strain on General Practice and that now it is on the point of collapse. We have to do something to stop it breaking down altogether. We struggle to provide a safe service due to our workload and that this is not good for patients. Ask patients to support you, put a petition in the waiting room and ask them to write to their MP.</w:t>
      </w:r>
      <w:r w:rsidRPr="008E4661">
        <w:rPr>
          <w:rFonts w:asciiTheme="majorHAnsi" w:hAnsiTheme="majorHAnsi" w:cs="Times New Roman"/>
          <w:sz w:val="20"/>
          <w:szCs w:val="20"/>
        </w:rPr>
        <w:t xml:space="preserve"> </w:t>
      </w:r>
      <w:r w:rsidRPr="008E4661">
        <w:rPr>
          <w:rFonts w:asciiTheme="majorHAnsi" w:hAnsiTheme="majorHAnsi" w:cs="Times New Roman"/>
          <w:sz w:val="18"/>
          <w:szCs w:val="18"/>
        </w:rPr>
        <w:t>Our patients are the strongest weapon we have in fighting for general practice. Tell them what you are doing and why. </w:t>
      </w:r>
    </w:p>
    <w:p w14:paraId="4A184001" w14:textId="77777777" w:rsidR="008F76B1" w:rsidRPr="008E4661" w:rsidRDefault="008F76B1" w:rsidP="008F76B1">
      <w:pPr>
        <w:rPr>
          <w:rFonts w:asciiTheme="majorHAnsi" w:eastAsia="Times New Roman" w:hAnsiTheme="majorHAnsi" w:cs="Times New Roman"/>
          <w:b/>
          <w:sz w:val="20"/>
          <w:szCs w:val="20"/>
        </w:rPr>
      </w:pPr>
      <w:r w:rsidRPr="008E4661">
        <w:rPr>
          <w:rFonts w:asciiTheme="majorHAnsi" w:eastAsia="Times New Roman" w:hAnsiTheme="majorHAnsi" w:cs="Times New Roman"/>
          <w:sz w:val="18"/>
          <w:szCs w:val="18"/>
        </w:rPr>
        <w:br/>
      </w:r>
      <w:r w:rsidRPr="008E4661">
        <w:rPr>
          <w:rFonts w:asciiTheme="majorHAnsi" w:hAnsiTheme="majorHAnsi" w:cs="Times New Roman"/>
          <w:b/>
          <w:sz w:val="20"/>
          <w:szCs w:val="20"/>
        </w:rPr>
        <w:t>Q: My practice has a high turnover, if we close our list we will rapidly lose income. </w:t>
      </w:r>
    </w:p>
    <w:p w14:paraId="1F5C3D22" w14:textId="77777777" w:rsidR="008F76B1" w:rsidRPr="008E4661" w:rsidRDefault="008F76B1" w:rsidP="008F76B1">
      <w:pPr>
        <w:spacing w:before="100" w:beforeAutospacing="1" w:after="100" w:afterAutospacing="1"/>
        <w:rPr>
          <w:rFonts w:asciiTheme="majorHAnsi" w:hAnsiTheme="majorHAnsi" w:cs="Times New Roman"/>
          <w:sz w:val="20"/>
          <w:szCs w:val="20"/>
        </w:rPr>
      </w:pPr>
      <w:r w:rsidRPr="008E4661">
        <w:rPr>
          <w:rFonts w:asciiTheme="majorHAnsi" w:hAnsiTheme="majorHAnsi" w:cs="Times New Roman"/>
          <w:sz w:val="18"/>
          <w:szCs w:val="18"/>
        </w:rPr>
        <w:lastRenderedPageBreak/>
        <w:t>A: For practices like yours, consider deciding a minimum list size to sustain the service, then temporarily close your list until patient numbers had dropped below this. You could then re-open until your safe limit was reached, closing again and so on. Remember the aim is to highlight the dangerous working conditions we all face and the impact this has on patient care. You can still achieve this. </w:t>
      </w:r>
    </w:p>
    <w:p w14:paraId="30A201DE" w14:textId="77777777" w:rsidR="008F76B1" w:rsidRPr="008E4661" w:rsidRDefault="008F76B1" w:rsidP="008F76B1">
      <w:pPr>
        <w:rPr>
          <w:rFonts w:asciiTheme="majorHAnsi" w:eastAsia="Times New Roman" w:hAnsiTheme="majorHAnsi" w:cs="Times New Roman"/>
          <w:b/>
          <w:sz w:val="20"/>
          <w:szCs w:val="20"/>
        </w:rPr>
      </w:pPr>
      <w:r w:rsidRPr="008E4661">
        <w:rPr>
          <w:rFonts w:asciiTheme="majorHAnsi" w:eastAsia="Times New Roman" w:hAnsiTheme="majorHAnsi" w:cs="Times New Roman"/>
          <w:sz w:val="18"/>
          <w:szCs w:val="18"/>
        </w:rPr>
        <w:t> </w:t>
      </w:r>
      <w:r w:rsidRPr="008E4661">
        <w:rPr>
          <w:rFonts w:asciiTheme="majorHAnsi" w:hAnsiTheme="majorHAnsi" w:cs="Times New Roman"/>
          <w:b/>
          <w:sz w:val="20"/>
          <w:szCs w:val="20"/>
        </w:rPr>
        <w:t>Q: What about the patients who are not registered with a GP?</w:t>
      </w:r>
    </w:p>
    <w:p w14:paraId="63E0DDFB" w14:textId="2784DBC1" w:rsidR="008F76B1" w:rsidRPr="003B53F8" w:rsidRDefault="008F76B1" w:rsidP="003B53F8">
      <w:pPr>
        <w:spacing w:before="100" w:beforeAutospacing="1" w:afterAutospacing="1"/>
        <w:rPr>
          <w:rFonts w:asciiTheme="majorHAnsi" w:hAnsiTheme="majorHAnsi" w:cs="Times New Roman"/>
          <w:sz w:val="20"/>
          <w:szCs w:val="20"/>
        </w:rPr>
      </w:pPr>
      <w:r w:rsidRPr="008E4661">
        <w:rPr>
          <w:rFonts w:asciiTheme="majorHAnsi" w:hAnsiTheme="majorHAnsi" w:cs="Times New Roman"/>
          <w:sz w:val="18"/>
          <w:szCs w:val="18"/>
        </w:rPr>
        <w:t>A: GPs will remain able to see patients as temporary residents in emergency circumstances. We regret that this action will mean a delay in registering fully with a GP, but failure to act will lead to the collapse of General Practice which would mean a lack of access for all. As a profession we do not do this lightly, but the risk to our patients is greater if we do nothing. NHS England will still be able to allocate patients to closed lists, as is the case currently in many areas where all practices have closed lists. If this list closure happens nationwide however it causes a significant increase in workload for NHSE, as well as public embarrassment to the government. </w:t>
      </w:r>
    </w:p>
    <w:p w14:paraId="44B0C6FE" w14:textId="77777777" w:rsidR="008F76B1" w:rsidRPr="008E4661" w:rsidRDefault="008F76B1" w:rsidP="008F76B1">
      <w:pPr>
        <w:spacing w:before="100" w:beforeAutospacing="1" w:after="100" w:afterAutospacing="1"/>
        <w:rPr>
          <w:rFonts w:asciiTheme="majorHAnsi" w:hAnsiTheme="majorHAnsi" w:cs="Times New Roman"/>
          <w:b/>
          <w:sz w:val="20"/>
          <w:szCs w:val="20"/>
        </w:rPr>
      </w:pPr>
      <w:r w:rsidRPr="008E4661">
        <w:rPr>
          <w:rFonts w:asciiTheme="majorHAnsi" w:hAnsiTheme="majorHAnsi" w:cs="Times New Roman"/>
          <w:b/>
          <w:sz w:val="20"/>
          <w:szCs w:val="20"/>
        </w:rPr>
        <w:t>Q: I understand the need to take action but I am nervous.</w:t>
      </w:r>
    </w:p>
    <w:p w14:paraId="4CCECBD3" w14:textId="77777777" w:rsidR="008F76B1" w:rsidRPr="008E4661" w:rsidRDefault="008F76B1" w:rsidP="008F76B1">
      <w:pPr>
        <w:spacing w:before="100" w:beforeAutospacing="1" w:afterAutospacing="1"/>
        <w:rPr>
          <w:rFonts w:asciiTheme="majorHAnsi" w:hAnsiTheme="majorHAnsi" w:cs="Times New Roman"/>
          <w:sz w:val="20"/>
          <w:szCs w:val="20"/>
        </w:rPr>
      </w:pPr>
      <w:r w:rsidRPr="008E4661">
        <w:rPr>
          <w:rFonts w:asciiTheme="majorHAnsi" w:hAnsiTheme="majorHAnsi" w:cs="Times New Roman"/>
          <w:sz w:val="18"/>
          <w:szCs w:val="18"/>
        </w:rPr>
        <w:t>A: Of course. We are a caring profession who are reluctant to do anything to hurt or upset our patients. Having considered many options, we genuinely believe this is the best choice to cause maximum disruption for Government, but minimal harm to patients. The risk of continuing to provide care at this unsafe workload outweighs the risk of carrying out this action. </w:t>
      </w:r>
    </w:p>
    <w:p w14:paraId="346E376B" w14:textId="77777777" w:rsidR="008F76B1" w:rsidRPr="008E4661" w:rsidRDefault="008F76B1" w:rsidP="008F76B1">
      <w:pPr>
        <w:rPr>
          <w:rFonts w:asciiTheme="majorHAnsi" w:eastAsia="Times New Roman" w:hAnsiTheme="majorHAnsi" w:cs="Times New Roman"/>
          <w:b/>
          <w:sz w:val="20"/>
          <w:szCs w:val="20"/>
        </w:rPr>
      </w:pPr>
      <w:r w:rsidRPr="008E4661">
        <w:rPr>
          <w:rFonts w:asciiTheme="majorHAnsi" w:hAnsiTheme="majorHAnsi" w:cs="Times New Roman"/>
          <w:b/>
          <w:sz w:val="20"/>
          <w:szCs w:val="20"/>
        </w:rPr>
        <w:t>Q: Why are we balloting for “collective” list closure?</w:t>
      </w:r>
    </w:p>
    <w:p w14:paraId="0350CE94" w14:textId="77777777" w:rsidR="008F76B1" w:rsidRPr="008E4661" w:rsidRDefault="008F76B1" w:rsidP="008F76B1">
      <w:pPr>
        <w:spacing w:before="100" w:beforeAutospacing="1" w:after="100" w:afterAutospacing="1"/>
        <w:rPr>
          <w:rFonts w:asciiTheme="majorHAnsi" w:hAnsiTheme="majorHAnsi" w:cs="Times New Roman"/>
          <w:sz w:val="20"/>
          <w:szCs w:val="20"/>
        </w:rPr>
      </w:pPr>
      <w:r w:rsidRPr="008E4661">
        <w:rPr>
          <w:rFonts w:asciiTheme="majorHAnsi" w:hAnsiTheme="majorHAnsi" w:cs="Times New Roman"/>
          <w:sz w:val="18"/>
          <w:szCs w:val="18"/>
        </w:rPr>
        <w:t>A: Because together we are much stronger and can have a much bigger impact. If we stand united across the profession, supporting each other we can make rapid gains. Uniting GPs across the country means we can deliver a stronger message and hopefully achieve our aims quickly. </w:t>
      </w:r>
    </w:p>
    <w:p w14:paraId="4E11BAEA" w14:textId="77777777" w:rsidR="008F76B1" w:rsidRPr="008E4661" w:rsidRDefault="008F76B1" w:rsidP="008F76B1">
      <w:pPr>
        <w:rPr>
          <w:rFonts w:asciiTheme="majorHAnsi" w:hAnsiTheme="majorHAnsi" w:cs="Times New Roman"/>
          <w:b/>
          <w:sz w:val="20"/>
          <w:szCs w:val="20"/>
        </w:rPr>
      </w:pPr>
      <w:r w:rsidRPr="008E4661">
        <w:rPr>
          <w:rFonts w:asciiTheme="majorHAnsi" w:hAnsiTheme="majorHAnsi" w:cs="Times New Roman"/>
          <w:b/>
          <w:sz w:val="20"/>
          <w:szCs w:val="20"/>
        </w:rPr>
        <w:t>Q: What do you want the Government to do?</w:t>
      </w:r>
    </w:p>
    <w:p w14:paraId="193C70DD" w14:textId="77777777" w:rsidR="008F76B1" w:rsidRPr="008E4661" w:rsidRDefault="008F76B1" w:rsidP="008F76B1">
      <w:pPr>
        <w:rPr>
          <w:rFonts w:asciiTheme="majorHAnsi" w:hAnsiTheme="majorHAnsi" w:cs="Times New Roman"/>
          <w:b/>
          <w:sz w:val="20"/>
          <w:szCs w:val="20"/>
        </w:rPr>
      </w:pPr>
    </w:p>
    <w:p w14:paraId="3EC28E33" w14:textId="77777777" w:rsidR="008F76B1" w:rsidRPr="008E4661" w:rsidRDefault="008F76B1" w:rsidP="008F76B1">
      <w:pPr>
        <w:rPr>
          <w:rFonts w:asciiTheme="majorHAnsi" w:hAnsiTheme="majorHAnsi" w:cs="Times New Roman"/>
          <w:sz w:val="20"/>
          <w:szCs w:val="20"/>
        </w:rPr>
      </w:pPr>
      <w:r w:rsidRPr="008E4661">
        <w:rPr>
          <w:rFonts w:asciiTheme="majorHAnsi" w:hAnsiTheme="majorHAnsi" w:cs="Times New Roman"/>
          <w:sz w:val="20"/>
          <w:szCs w:val="20"/>
        </w:rPr>
        <w:t>A: There are many things that Government could do. These are some suggestions:</w:t>
      </w:r>
    </w:p>
    <w:p w14:paraId="48D6120B" w14:textId="77777777" w:rsidR="008F76B1" w:rsidRPr="008E4661" w:rsidRDefault="008F76B1" w:rsidP="008F76B1">
      <w:pPr>
        <w:rPr>
          <w:rFonts w:asciiTheme="majorHAnsi" w:hAnsiTheme="majorHAnsi" w:cs="Times New Roman"/>
          <w:sz w:val="20"/>
          <w:szCs w:val="20"/>
        </w:rPr>
      </w:pPr>
    </w:p>
    <w:p w14:paraId="577F0FD4" w14:textId="77777777" w:rsidR="008F76B1" w:rsidRPr="008E4661" w:rsidRDefault="008F76B1" w:rsidP="008E4661">
      <w:pPr>
        <w:pStyle w:val="ListParagraph"/>
        <w:numPr>
          <w:ilvl w:val="0"/>
          <w:numId w:val="2"/>
        </w:numPr>
        <w:rPr>
          <w:rFonts w:asciiTheme="majorHAnsi" w:eastAsia="Times New Roman" w:hAnsiTheme="majorHAnsi" w:cs="Times New Roman"/>
          <w:color w:val="000000"/>
          <w:sz w:val="18"/>
          <w:szCs w:val="18"/>
        </w:rPr>
      </w:pPr>
      <w:r w:rsidRPr="008E4661">
        <w:rPr>
          <w:rFonts w:asciiTheme="majorHAnsi" w:hAnsiTheme="majorHAnsi" w:cs="Times New Roman"/>
          <w:sz w:val="18"/>
          <w:szCs w:val="18"/>
        </w:rPr>
        <w:t>Enact BMA policy and fund the NHS to the level of comparable countries and at the same time increase the proportion of NHS funding which is allocated to General Practice</w:t>
      </w:r>
      <w:r w:rsidR="007267FD" w:rsidRPr="008E4661">
        <w:rPr>
          <w:rFonts w:asciiTheme="majorHAnsi" w:hAnsiTheme="majorHAnsi" w:cs="Times New Roman"/>
          <w:sz w:val="18"/>
          <w:szCs w:val="18"/>
        </w:rPr>
        <w:t xml:space="preserve"> to at least 15%</w:t>
      </w:r>
      <w:r w:rsidRPr="008E4661">
        <w:rPr>
          <w:rFonts w:asciiTheme="majorHAnsi" w:hAnsiTheme="majorHAnsi" w:cs="Times New Roman"/>
          <w:sz w:val="18"/>
          <w:szCs w:val="18"/>
        </w:rPr>
        <w:t>.  </w:t>
      </w:r>
      <w:r w:rsidR="007267FD" w:rsidRPr="008E4661">
        <w:rPr>
          <w:rFonts w:asciiTheme="majorHAnsi" w:eastAsia="Times New Roman" w:hAnsiTheme="majorHAnsi" w:cs="Times New Roman"/>
          <w:color w:val="000000"/>
          <w:sz w:val="18"/>
          <w:szCs w:val="18"/>
        </w:rPr>
        <w:t>In 2015 the UK spent 7.3% of GDP on the NHS. This is lower than most other European countries and is set to decease to 6.6% by 2020. The UK has fewer hospital beds per head at 2.8/1000 than the OECD overage of 3.3 and has fewer doctors and nurses per head than comparable developed nations</w:t>
      </w:r>
      <w:r w:rsidRPr="008E4661">
        <w:rPr>
          <w:rFonts w:asciiTheme="majorHAnsi" w:hAnsiTheme="majorHAnsi" w:cs="Times New Roman"/>
          <w:sz w:val="18"/>
          <w:szCs w:val="18"/>
        </w:rPr>
        <w:t>. Despite this the NHS is regularly found to be the most cost effective health care system in the developed world</w:t>
      </w:r>
      <w:r w:rsidR="007267FD" w:rsidRPr="008E4661">
        <w:rPr>
          <w:rFonts w:asciiTheme="majorHAnsi" w:hAnsiTheme="majorHAnsi" w:cs="Times New Roman"/>
          <w:sz w:val="18"/>
          <w:szCs w:val="18"/>
        </w:rPr>
        <w:t>.</w:t>
      </w:r>
      <w:r w:rsidRPr="008E4661">
        <w:rPr>
          <w:rFonts w:asciiTheme="majorHAnsi" w:hAnsiTheme="majorHAnsi" w:cs="Times New Roman"/>
          <w:sz w:val="18"/>
          <w:szCs w:val="18"/>
        </w:rPr>
        <w:t xml:space="preserve"> </w:t>
      </w:r>
      <w:hyperlink r:id="rId7" w:history="1">
        <w:r w:rsidRPr="008E4661">
          <w:rPr>
            <w:rStyle w:val="Hyperlink"/>
            <w:rFonts w:asciiTheme="majorHAnsi" w:eastAsia="Times New Roman" w:hAnsiTheme="majorHAnsi" w:cs="Times New Roman"/>
            <w:sz w:val="18"/>
            <w:szCs w:val="18"/>
          </w:rPr>
          <w:t>http://www.commonwealthfund.org/publications/fund-reports/2014/jun/mirror-mirror</w:t>
        </w:r>
      </w:hyperlink>
      <w:r w:rsidRPr="008E4661">
        <w:rPr>
          <w:rFonts w:asciiTheme="majorHAnsi" w:eastAsia="Times New Roman" w:hAnsiTheme="majorHAnsi" w:cs="Times New Roman"/>
          <w:sz w:val="18"/>
          <w:szCs w:val="18"/>
        </w:rPr>
        <w:br/>
      </w:r>
    </w:p>
    <w:p w14:paraId="408F1E11" w14:textId="77777777" w:rsidR="008E4661" w:rsidRPr="008E4661" w:rsidRDefault="008E4661" w:rsidP="008E4661">
      <w:pPr>
        <w:pStyle w:val="ListParagraph"/>
        <w:ind w:left="720"/>
        <w:rPr>
          <w:rFonts w:asciiTheme="majorHAnsi" w:eastAsia="Times New Roman" w:hAnsiTheme="majorHAnsi" w:cs="Times New Roman"/>
          <w:color w:val="000000"/>
          <w:sz w:val="18"/>
          <w:szCs w:val="18"/>
        </w:rPr>
      </w:pPr>
    </w:p>
    <w:p w14:paraId="4D815B26" w14:textId="77777777" w:rsidR="008F76B1" w:rsidRPr="008E4661" w:rsidRDefault="008F76B1" w:rsidP="008F76B1">
      <w:pPr>
        <w:pStyle w:val="ListParagraph"/>
        <w:numPr>
          <w:ilvl w:val="0"/>
          <w:numId w:val="2"/>
        </w:numPr>
        <w:rPr>
          <w:rFonts w:asciiTheme="majorHAnsi" w:eastAsia="Times New Roman" w:hAnsiTheme="majorHAnsi" w:cs="Times New Roman"/>
          <w:sz w:val="18"/>
          <w:szCs w:val="18"/>
        </w:rPr>
      </w:pPr>
      <w:r w:rsidRPr="008E4661">
        <w:rPr>
          <w:rFonts w:asciiTheme="majorHAnsi" w:eastAsia="Times New Roman" w:hAnsiTheme="majorHAnsi" w:cs="Times New Roman"/>
          <w:color w:val="000000"/>
          <w:sz w:val="18"/>
          <w:szCs w:val="18"/>
        </w:rPr>
        <w:t>Take responsibility for GP indemnity in the same way that they do for hospital doctors.</w:t>
      </w:r>
    </w:p>
    <w:p w14:paraId="7692AD00" w14:textId="77777777" w:rsidR="008E4661" w:rsidRPr="008E4661" w:rsidRDefault="008E4661" w:rsidP="008E4661">
      <w:pPr>
        <w:pStyle w:val="ListParagraph"/>
        <w:ind w:left="720"/>
        <w:rPr>
          <w:rFonts w:asciiTheme="majorHAnsi" w:eastAsia="Times New Roman" w:hAnsiTheme="majorHAnsi" w:cs="Times New Roman"/>
          <w:sz w:val="18"/>
          <w:szCs w:val="18"/>
        </w:rPr>
      </w:pPr>
    </w:p>
    <w:p w14:paraId="7403BDED" w14:textId="77777777" w:rsidR="008F76B1" w:rsidRPr="008E4661" w:rsidRDefault="008F76B1" w:rsidP="008E4661">
      <w:pPr>
        <w:pStyle w:val="ListParagraph"/>
        <w:numPr>
          <w:ilvl w:val="0"/>
          <w:numId w:val="2"/>
        </w:numPr>
        <w:rPr>
          <w:rFonts w:asciiTheme="majorHAnsi" w:eastAsia="Times New Roman" w:hAnsiTheme="majorHAnsi" w:cs="Times New Roman"/>
          <w:sz w:val="18"/>
          <w:szCs w:val="18"/>
        </w:rPr>
      </w:pPr>
      <w:r w:rsidRPr="008E4661">
        <w:rPr>
          <w:rFonts w:asciiTheme="majorHAnsi" w:eastAsia="Times New Roman" w:hAnsiTheme="majorHAnsi" w:cs="Times New Roman"/>
          <w:sz w:val="18"/>
          <w:szCs w:val="18"/>
        </w:rPr>
        <w:t>Allow patients to directly refer themselves for services such as antenatal, terminations of pregnancy, podiatry, physiotherapy, weight management programmes etc, to remove needless administrative burden from general practice.</w:t>
      </w:r>
      <w:r w:rsidRPr="008E4661">
        <w:rPr>
          <w:rFonts w:asciiTheme="majorHAnsi" w:eastAsia="Times New Roman" w:hAnsiTheme="majorHAnsi" w:cs="Times New Roman"/>
          <w:sz w:val="18"/>
          <w:szCs w:val="18"/>
        </w:rPr>
        <w:br/>
      </w:r>
    </w:p>
    <w:p w14:paraId="4E9A20B6" w14:textId="77777777" w:rsidR="008E4661" w:rsidRPr="008E4661" w:rsidRDefault="007267FD" w:rsidP="008E4661">
      <w:pPr>
        <w:pStyle w:val="ListParagraph"/>
        <w:numPr>
          <w:ilvl w:val="0"/>
          <w:numId w:val="2"/>
        </w:numPr>
        <w:rPr>
          <w:rFonts w:asciiTheme="majorHAnsi" w:hAnsiTheme="majorHAnsi" w:cs="Times New Roman"/>
          <w:sz w:val="18"/>
          <w:szCs w:val="18"/>
        </w:rPr>
      </w:pPr>
      <w:r w:rsidRPr="008E4661">
        <w:rPr>
          <w:rFonts w:asciiTheme="majorHAnsi" w:hAnsiTheme="majorHAnsi" w:cs="Times New Roman"/>
          <w:sz w:val="18"/>
          <w:szCs w:val="18"/>
        </w:rPr>
        <w:t>R</w:t>
      </w:r>
      <w:r w:rsidR="008F76B1" w:rsidRPr="008E4661">
        <w:rPr>
          <w:rFonts w:asciiTheme="majorHAnsi" w:hAnsiTheme="majorHAnsi" w:cs="Times New Roman"/>
          <w:sz w:val="18"/>
          <w:szCs w:val="18"/>
        </w:rPr>
        <w:t>emove all of the hoops that we have to jump through to for example obtain the tiny pots of money in the GP Forward View. Funding must be made directly available for all practices. </w:t>
      </w:r>
    </w:p>
    <w:p w14:paraId="09E5CA73" w14:textId="77777777" w:rsidR="008E4661" w:rsidRPr="008E4661" w:rsidRDefault="008E4661" w:rsidP="008E4661">
      <w:pPr>
        <w:pStyle w:val="ListParagraph"/>
        <w:ind w:left="720"/>
        <w:rPr>
          <w:rFonts w:asciiTheme="majorHAnsi" w:hAnsiTheme="majorHAnsi" w:cs="Times New Roman"/>
          <w:sz w:val="18"/>
          <w:szCs w:val="18"/>
        </w:rPr>
      </w:pPr>
    </w:p>
    <w:p w14:paraId="4F945992" w14:textId="77777777" w:rsidR="008E4661" w:rsidRDefault="007267FD" w:rsidP="008E4661">
      <w:pPr>
        <w:pStyle w:val="ListParagraph"/>
        <w:numPr>
          <w:ilvl w:val="0"/>
          <w:numId w:val="2"/>
        </w:numPr>
        <w:rPr>
          <w:rFonts w:asciiTheme="majorHAnsi" w:hAnsiTheme="majorHAnsi" w:cs="Times New Roman"/>
          <w:sz w:val="18"/>
          <w:szCs w:val="18"/>
        </w:rPr>
      </w:pPr>
      <w:r w:rsidRPr="008E4661">
        <w:rPr>
          <w:rFonts w:asciiTheme="majorHAnsi" w:hAnsiTheme="majorHAnsi" w:cs="Times New Roman"/>
          <w:sz w:val="18"/>
          <w:szCs w:val="18"/>
        </w:rPr>
        <w:t>Deal</w:t>
      </w:r>
      <w:r w:rsidR="008F76B1" w:rsidRPr="008E4661">
        <w:rPr>
          <w:rFonts w:asciiTheme="majorHAnsi" w:hAnsiTheme="majorHAnsi" w:cs="Times New Roman"/>
          <w:sz w:val="18"/>
          <w:szCs w:val="18"/>
        </w:rPr>
        <w:t xml:space="preserve"> with the incompetence of companies such as Capita and NHS Property Services whose failures cause such time wasting in surgeries.</w:t>
      </w:r>
    </w:p>
    <w:p w14:paraId="725A0F80" w14:textId="77777777" w:rsidR="00DF448B" w:rsidRPr="00DF448B" w:rsidRDefault="00DF448B" w:rsidP="00DF448B">
      <w:pPr>
        <w:rPr>
          <w:rFonts w:asciiTheme="majorHAnsi" w:hAnsiTheme="majorHAnsi" w:cs="Times New Roman"/>
          <w:sz w:val="18"/>
          <w:szCs w:val="18"/>
        </w:rPr>
      </w:pPr>
    </w:p>
    <w:p w14:paraId="3BE8F05E" w14:textId="2BFF5F53" w:rsidR="00DF448B" w:rsidRPr="008E4661" w:rsidRDefault="00DF448B" w:rsidP="008E4661">
      <w:pPr>
        <w:pStyle w:val="ListParagraph"/>
        <w:numPr>
          <w:ilvl w:val="0"/>
          <w:numId w:val="2"/>
        </w:numPr>
        <w:rPr>
          <w:rFonts w:asciiTheme="majorHAnsi" w:hAnsiTheme="majorHAnsi" w:cs="Times New Roman"/>
          <w:sz w:val="18"/>
          <w:szCs w:val="18"/>
        </w:rPr>
      </w:pPr>
      <w:r>
        <w:rPr>
          <w:rFonts w:asciiTheme="majorHAnsi" w:hAnsiTheme="majorHAnsi" w:cs="Times New Roman"/>
          <w:sz w:val="18"/>
          <w:szCs w:val="18"/>
        </w:rPr>
        <w:t>Sort out NHS Property Services so that they stop wasting practices time with repeated premises surveys and sending unjustifiable service charge bills.</w:t>
      </w:r>
    </w:p>
    <w:p w14:paraId="093D0DEF" w14:textId="77777777" w:rsidR="008E4661" w:rsidRPr="008E4661" w:rsidRDefault="008E4661" w:rsidP="008E4661">
      <w:pPr>
        <w:rPr>
          <w:rFonts w:asciiTheme="majorHAnsi" w:hAnsiTheme="majorHAnsi" w:cs="Times New Roman"/>
          <w:sz w:val="18"/>
          <w:szCs w:val="18"/>
        </w:rPr>
      </w:pPr>
    </w:p>
    <w:p w14:paraId="064C3FC7" w14:textId="77777777" w:rsidR="008F76B1" w:rsidRPr="008E4661" w:rsidRDefault="007267FD" w:rsidP="008E4661">
      <w:pPr>
        <w:pStyle w:val="ListParagraph"/>
        <w:numPr>
          <w:ilvl w:val="0"/>
          <w:numId w:val="2"/>
        </w:numPr>
        <w:rPr>
          <w:rFonts w:asciiTheme="majorHAnsi" w:hAnsiTheme="majorHAnsi" w:cs="Times New Roman"/>
          <w:sz w:val="18"/>
          <w:szCs w:val="18"/>
        </w:rPr>
      </w:pPr>
      <w:r w:rsidRPr="008E4661">
        <w:rPr>
          <w:rFonts w:asciiTheme="majorHAnsi" w:hAnsiTheme="majorHAnsi" w:cs="Times New Roman"/>
          <w:sz w:val="18"/>
          <w:szCs w:val="18"/>
        </w:rPr>
        <w:t>A</w:t>
      </w:r>
      <w:r w:rsidR="008F76B1" w:rsidRPr="008E4661">
        <w:rPr>
          <w:rFonts w:asciiTheme="majorHAnsi" w:hAnsiTheme="majorHAnsi" w:cs="Times New Roman"/>
          <w:sz w:val="18"/>
          <w:szCs w:val="18"/>
        </w:rPr>
        <w:t>ttract doctors and nurses into General Practice, both young doctors and those who have left. Increasing doctors and nurses will help decrease the workload which 84% of us have said undermines our ability to provide safe patient care and enable us to provide a safe service for patients.</w:t>
      </w:r>
      <w:hyperlink r:id="rId8" w:history="1">
        <w:r w:rsidR="008F76B1" w:rsidRPr="008E4661">
          <w:rPr>
            <w:rFonts w:asciiTheme="majorHAnsi" w:hAnsiTheme="majorHAnsi" w:cs="Times New Roman"/>
            <w:color w:val="0000FF"/>
            <w:sz w:val="18"/>
            <w:szCs w:val="18"/>
            <w:u w:val="single"/>
          </w:rPr>
          <w:t>https://www.bma.org.uk/news/2016/november/workload-strain-compromises-patient-safety-finds-survey</w:t>
        </w:r>
      </w:hyperlink>
    </w:p>
    <w:p w14:paraId="05792DBA" w14:textId="77777777" w:rsidR="008E4661" w:rsidRPr="003B53F8" w:rsidRDefault="008E4661" w:rsidP="003B53F8">
      <w:pPr>
        <w:rPr>
          <w:rFonts w:asciiTheme="majorHAnsi" w:hAnsiTheme="majorHAnsi" w:cs="Times New Roman"/>
          <w:sz w:val="18"/>
          <w:szCs w:val="18"/>
        </w:rPr>
      </w:pPr>
    </w:p>
    <w:p w14:paraId="14DBECCC" w14:textId="77777777" w:rsidR="008F76B1" w:rsidRPr="008E4661" w:rsidRDefault="008E4661" w:rsidP="008E4661">
      <w:pPr>
        <w:pStyle w:val="ListParagraph"/>
        <w:numPr>
          <w:ilvl w:val="0"/>
          <w:numId w:val="2"/>
        </w:numPr>
        <w:rPr>
          <w:rFonts w:asciiTheme="majorHAnsi" w:hAnsiTheme="majorHAnsi" w:cs="Times New Roman"/>
          <w:sz w:val="18"/>
          <w:szCs w:val="18"/>
        </w:rPr>
      </w:pPr>
      <w:r w:rsidRPr="008E4661">
        <w:rPr>
          <w:rFonts w:asciiTheme="majorHAnsi" w:hAnsiTheme="majorHAnsi" w:cs="Times New Roman"/>
          <w:sz w:val="18"/>
          <w:szCs w:val="18"/>
        </w:rPr>
        <w:t>Confirm</w:t>
      </w:r>
      <w:r w:rsidR="008F76B1" w:rsidRPr="008E4661">
        <w:rPr>
          <w:rFonts w:asciiTheme="majorHAnsi" w:hAnsiTheme="majorHAnsi" w:cs="Times New Roman"/>
          <w:sz w:val="18"/>
          <w:szCs w:val="18"/>
        </w:rPr>
        <w:t xml:space="preserve"> the </w:t>
      </w:r>
      <w:r w:rsidRPr="008E4661">
        <w:rPr>
          <w:rFonts w:asciiTheme="majorHAnsi" w:hAnsiTheme="majorHAnsi" w:cs="Times New Roman"/>
          <w:sz w:val="18"/>
          <w:szCs w:val="18"/>
        </w:rPr>
        <w:t>residency</w:t>
      </w:r>
      <w:r w:rsidR="008F76B1" w:rsidRPr="008E4661">
        <w:rPr>
          <w:rFonts w:asciiTheme="majorHAnsi" w:hAnsiTheme="majorHAnsi" w:cs="Times New Roman"/>
          <w:sz w:val="18"/>
          <w:szCs w:val="18"/>
        </w:rPr>
        <w:t xml:space="preserve"> status of all non British born doctors and nurses immediately so that they remain here making their vital contribution to our health service.</w:t>
      </w:r>
    </w:p>
    <w:p w14:paraId="541818BD" w14:textId="77777777" w:rsidR="008E4661" w:rsidRPr="008E4661" w:rsidRDefault="008E4661" w:rsidP="008E4661">
      <w:pPr>
        <w:rPr>
          <w:rFonts w:asciiTheme="majorHAnsi" w:hAnsiTheme="majorHAnsi" w:cs="Times New Roman"/>
          <w:sz w:val="18"/>
          <w:szCs w:val="18"/>
        </w:rPr>
      </w:pPr>
    </w:p>
    <w:p w14:paraId="3B79E134" w14:textId="4D71E428" w:rsidR="008E4661" w:rsidRDefault="00DC649A" w:rsidP="008E4661">
      <w:pPr>
        <w:rPr>
          <w:rFonts w:asciiTheme="majorHAnsi" w:hAnsiTheme="majorHAnsi" w:cs="Times New Roman"/>
          <w:sz w:val="18"/>
          <w:szCs w:val="18"/>
        </w:rPr>
      </w:pPr>
      <w:r>
        <w:rPr>
          <w:rFonts w:asciiTheme="majorHAnsi" w:hAnsiTheme="majorHAnsi" w:cs="Times New Roman"/>
          <w:sz w:val="18"/>
          <w:szCs w:val="18"/>
        </w:rPr>
        <w:t>Supported by:</w:t>
      </w:r>
    </w:p>
    <w:p w14:paraId="5DE5A2EE" w14:textId="77777777" w:rsidR="00DC649A" w:rsidRPr="008E4661" w:rsidRDefault="00DC649A" w:rsidP="008E4661">
      <w:pPr>
        <w:rPr>
          <w:rFonts w:asciiTheme="majorHAnsi" w:hAnsiTheme="majorHAnsi" w:cs="Times New Roman"/>
          <w:sz w:val="18"/>
          <w:szCs w:val="18"/>
        </w:rPr>
      </w:pPr>
    </w:p>
    <w:p w14:paraId="4DC159DD" w14:textId="75199DCE" w:rsidR="008E4661" w:rsidRPr="008E4661" w:rsidRDefault="00DC649A" w:rsidP="008E4661">
      <w:pPr>
        <w:rPr>
          <w:rFonts w:asciiTheme="majorHAnsi" w:hAnsiTheme="majorHAnsi" w:cs="Times New Roman"/>
          <w:sz w:val="18"/>
          <w:szCs w:val="18"/>
        </w:rPr>
      </w:pPr>
      <w:r>
        <w:rPr>
          <w:rFonts w:asciiTheme="majorHAnsi" w:hAnsiTheme="majorHAnsi" w:cs="Times New Roman"/>
          <w:sz w:val="18"/>
          <w:szCs w:val="18"/>
        </w:rPr>
        <w:t>Dr Rachel Ali, GP.</w:t>
      </w:r>
    </w:p>
    <w:p w14:paraId="0DA14230" w14:textId="1223B85D" w:rsid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 xml:space="preserve">Dr Jackie Applebee, Tower Hamlets </w:t>
      </w:r>
      <w:r w:rsidR="00E40D8B">
        <w:rPr>
          <w:rFonts w:asciiTheme="majorHAnsi" w:hAnsiTheme="majorHAnsi" w:cs="Times New Roman"/>
          <w:sz w:val="18"/>
          <w:szCs w:val="18"/>
        </w:rPr>
        <w:t>GP.</w:t>
      </w:r>
    </w:p>
    <w:p w14:paraId="128E6260" w14:textId="3E787687" w:rsidR="00197775" w:rsidRPr="008E4661" w:rsidRDefault="00197775" w:rsidP="008E4661">
      <w:pPr>
        <w:rPr>
          <w:rFonts w:asciiTheme="majorHAnsi" w:hAnsiTheme="majorHAnsi" w:cs="Times New Roman"/>
          <w:sz w:val="18"/>
          <w:szCs w:val="18"/>
        </w:rPr>
      </w:pPr>
      <w:r>
        <w:rPr>
          <w:rFonts w:asciiTheme="majorHAnsi" w:hAnsiTheme="majorHAnsi" w:cs="Times New Roman"/>
          <w:sz w:val="18"/>
          <w:szCs w:val="18"/>
        </w:rPr>
        <w:t xml:space="preserve">Dr Susie Bayley, </w:t>
      </w:r>
      <w:r w:rsidR="00E40D8B">
        <w:rPr>
          <w:rFonts w:asciiTheme="majorHAnsi" w:hAnsiTheme="majorHAnsi" w:cs="Times New Roman"/>
          <w:sz w:val="18"/>
          <w:szCs w:val="18"/>
        </w:rPr>
        <w:t xml:space="preserve">GP </w:t>
      </w:r>
      <w:r>
        <w:rPr>
          <w:rFonts w:asciiTheme="majorHAnsi" w:hAnsiTheme="majorHAnsi" w:cs="Times New Roman"/>
          <w:sz w:val="18"/>
          <w:szCs w:val="18"/>
        </w:rPr>
        <w:t>Derbyshire.</w:t>
      </w:r>
    </w:p>
    <w:p w14:paraId="7E74E92D" w14:textId="77777777"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Naomi Beer, Tower Hamlets GP</w:t>
      </w:r>
    </w:p>
    <w:p w14:paraId="662256F6" w14:textId="30852158"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 xml:space="preserve">Dr Naureen Bhatti, Tower Hamlets </w:t>
      </w:r>
      <w:r w:rsidR="00E40D8B">
        <w:rPr>
          <w:rFonts w:asciiTheme="majorHAnsi" w:hAnsiTheme="majorHAnsi" w:cs="Times New Roman"/>
          <w:sz w:val="18"/>
          <w:szCs w:val="18"/>
        </w:rPr>
        <w:t>GP.</w:t>
      </w:r>
    </w:p>
    <w:p w14:paraId="4E6EFFB2" w14:textId="77777777" w:rsid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Kambiz Boomla, Tower Hamlets GP</w:t>
      </w:r>
    </w:p>
    <w:p w14:paraId="66CE2F9D" w14:textId="51D82500" w:rsidR="00DC649A" w:rsidRDefault="00DC649A" w:rsidP="008E4661">
      <w:pPr>
        <w:rPr>
          <w:rFonts w:asciiTheme="majorHAnsi" w:hAnsiTheme="majorHAnsi" w:cs="Times New Roman"/>
          <w:sz w:val="18"/>
          <w:szCs w:val="18"/>
        </w:rPr>
      </w:pPr>
      <w:r>
        <w:rPr>
          <w:rFonts w:asciiTheme="majorHAnsi" w:hAnsiTheme="majorHAnsi" w:cs="Times New Roman"/>
          <w:sz w:val="18"/>
          <w:szCs w:val="18"/>
        </w:rPr>
        <w:t xml:space="preserve">Dr Katie Bramhall-Stainer, </w:t>
      </w:r>
      <w:r w:rsidR="00E40D8B">
        <w:rPr>
          <w:rFonts w:asciiTheme="majorHAnsi" w:hAnsiTheme="majorHAnsi" w:cs="Times New Roman"/>
          <w:sz w:val="18"/>
          <w:szCs w:val="18"/>
        </w:rPr>
        <w:t>GP Herfordshire</w:t>
      </w:r>
    </w:p>
    <w:p w14:paraId="1D3BF880" w14:textId="48A3A550" w:rsidR="00DC649A" w:rsidRDefault="00E40D8B" w:rsidP="008E4661">
      <w:pPr>
        <w:rPr>
          <w:rFonts w:asciiTheme="majorHAnsi" w:hAnsiTheme="majorHAnsi" w:cs="Times New Roman"/>
          <w:sz w:val="18"/>
          <w:szCs w:val="18"/>
        </w:rPr>
      </w:pPr>
      <w:r>
        <w:rPr>
          <w:rFonts w:asciiTheme="majorHAnsi" w:hAnsiTheme="majorHAnsi" w:cs="Times New Roman"/>
          <w:sz w:val="18"/>
          <w:szCs w:val="18"/>
        </w:rPr>
        <w:t xml:space="preserve">Dr Russell Brown, GP </w:t>
      </w:r>
    </w:p>
    <w:p w14:paraId="1365FF48" w14:textId="4AFF21C1" w:rsidR="00741AA2" w:rsidRDefault="00741AA2" w:rsidP="008E4661">
      <w:pPr>
        <w:rPr>
          <w:rFonts w:asciiTheme="majorHAnsi" w:hAnsiTheme="majorHAnsi" w:cs="Times New Roman"/>
          <w:sz w:val="18"/>
          <w:szCs w:val="18"/>
        </w:rPr>
      </w:pPr>
      <w:r>
        <w:rPr>
          <w:rFonts w:asciiTheme="majorHAnsi" w:hAnsiTheme="majorHAnsi" w:cs="Times New Roman"/>
          <w:sz w:val="18"/>
          <w:szCs w:val="18"/>
        </w:rPr>
        <w:t>Dr Prit Buttar GP Oxfordshire.</w:t>
      </w:r>
    </w:p>
    <w:p w14:paraId="75156993" w14:textId="151353F1" w:rsidR="00DC649A" w:rsidRPr="008E4661" w:rsidRDefault="00E40D8B" w:rsidP="008E4661">
      <w:pPr>
        <w:rPr>
          <w:rFonts w:asciiTheme="majorHAnsi" w:hAnsiTheme="majorHAnsi" w:cs="Times New Roman"/>
          <w:sz w:val="18"/>
          <w:szCs w:val="18"/>
        </w:rPr>
      </w:pPr>
      <w:r>
        <w:rPr>
          <w:rFonts w:asciiTheme="majorHAnsi" w:hAnsiTheme="majorHAnsi" w:cs="Times New Roman"/>
          <w:sz w:val="18"/>
          <w:szCs w:val="18"/>
        </w:rPr>
        <w:t>Dr Stephanie de Giorgio, GP</w:t>
      </w:r>
    </w:p>
    <w:p w14:paraId="135431D3" w14:textId="77777777"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Louise Irvine, Lewisham GP and Chair Save Lewisham Hospital Campaign.</w:t>
      </w:r>
    </w:p>
    <w:p w14:paraId="20081D2F" w14:textId="35F98EF7" w:rsid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Penelope Jarre</w:t>
      </w:r>
      <w:r w:rsidR="00DB143F">
        <w:rPr>
          <w:rFonts w:asciiTheme="majorHAnsi" w:hAnsiTheme="majorHAnsi" w:cs="Times New Roman"/>
          <w:sz w:val="18"/>
          <w:szCs w:val="18"/>
        </w:rPr>
        <w:t>t</w:t>
      </w:r>
      <w:r w:rsidRPr="008E4661">
        <w:rPr>
          <w:rFonts w:asciiTheme="majorHAnsi" w:hAnsiTheme="majorHAnsi" w:cs="Times New Roman"/>
          <w:sz w:val="18"/>
          <w:szCs w:val="18"/>
        </w:rPr>
        <w:t xml:space="preserve">t, </w:t>
      </w:r>
      <w:r w:rsidR="00E40D8B">
        <w:rPr>
          <w:rFonts w:asciiTheme="majorHAnsi" w:hAnsiTheme="majorHAnsi" w:cs="Times New Roman"/>
          <w:sz w:val="18"/>
          <w:szCs w:val="18"/>
        </w:rPr>
        <w:t>GP</w:t>
      </w:r>
      <w:r w:rsidRPr="008E4661">
        <w:rPr>
          <w:rFonts w:asciiTheme="majorHAnsi" w:hAnsiTheme="majorHAnsi" w:cs="Times New Roman"/>
          <w:sz w:val="18"/>
          <w:szCs w:val="18"/>
        </w:rPr>
        <w:t xml:space="preserve"> Southwark </w:t>
      </w:r>
    </w:p>
    <w:p w14:paraId="0F51E704" w14:textId="541830CF" w:rsidR="00E0675F" w:rsidRDefault="00E0675F" w:rsidP="008E4661">
      <w:pPr>
        <w:rPr>
          <w:rFonts w:asciiTheme="majorHAnsi" w:hAnsiTheme="majorHAnsi" w:cs="Times New Roman"/>
          <w:sz w:val="18"/>
          <w:szCs w:val="18"/>
        </w:rPr>
      </w:pPr>
      <w:r>
        <w:rPr>
          <w:rFonts w:asciiTheme="majorHAnsi" w:hAnsiTheme="majorHAnsi" w:cs="Times New Roman"/>
          <w:sz w:val="18"/>
          <w:szCs w:val="18"/>
        </w:rPr>
        <w:t>Dr Anna Livingstone, GP Tower Hamlets.</w:t>
      </w:r>
    </w:p>
    <w:p w14:paraId="604A1410" w14:textId="41EE7046" w:rsidR="00E40D8B" w:rsidRPr="008E4661" w:rsidRDefault="00E40D8B" w:rsidP="008E4661">
      <w:pPr>
        <w:rPr>
          <w:rFonts w:asciiTheme="majorHAnsi" w:hAnsiTheme="majorHAnsi" w:cs="Times New Roman"/>
          <w:sz w:val="18"/>
          <w:szCs w:val="18"/>
        </w:rPr>
      </w:pPr>
      <w:r>
        <w:rPr>
          <w:rFonts w:asciiTheme="majorHAnsi" w:hAnsiTheme="majorHAnsi" w:cs="Times New Roman"/>
          <w:sz w:val="18"/>
          <w:szCs w:val="18"/>
        </w:rPr>
        <w:t xml:space="preserve">Dr Gary Marlowe, GP Hackney </w:t>
      </w:r>
    </w:p>
    <w:p w14:paraId="72544A05" w14:textId="4533E151" w:rsid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 xml:space="preserve">Dr Pamela Martin, </w:t>
      </w:r>
      <w:r w:rsidR="00E40D8B">
        <w:rPr>
          <w:rFonts w:asciiTheme="majorHAnsi" w:hAnsiTheme="majorHAnsi" w:cs="Times New Roman"/>
          <w:sz w:val="18"/>
          <w:szCs w:val="18"/>
        </w:rPr>
        <w:t>GP Lewisham</w:t>
      </w:r>
      <w:r w:rsidR="00DC649A">
        <w:rPr>
          <w:rFonts w:asciiTheme="majorHAnsi" w:hAnsiTheme="majorHAnsi" w:cs="Times New Roman"/>
          <w:sz w:val="18"/>
          <w:szCs w:val="18"/>
        </w:rPr>
        <w:t>.</w:t>
      </w:r>
    </w:p>
    <w:p w14:paraId="3A0BACC9" w14:textId="2C1E4288" w:rsidR="00DC649A" w:rsidRDefault="00DC649A" w:rsidP="008E4661">
      <w:pPr>
        <w:rPr>
          <w:rFonts w:asciiTheme="majorHAnsi" w:hAnsiTheme="majorHAnsi" w:cs="Times New Roman"/>
          <w:sz w:val="18"/>
          <w:szCs w:val="18"/>
        </w:rPr>
      </w:pPr>
      <w:r>
        <w:rPr>
          <w:rFonts w:asciiTheme="majorHAnsi" w:hAnsiTheme="majorHAnsi" w:cs="Times New Roman"/>
          <w:sz w:val="18"/>
          <w:szCs w:val="18"/>
        </w:rPr>
        <w:t xml:space="preserve">Dr Matt Mayer, </w:t>
      </w:r>
      <w:r w:rsidR="00E40D8B">
        <w:rPr>
          <w:rFonts w:asciiTheme="majorHAnsi" w:hAnsiTheme="majorHAnsi" w:cs="Times New Roman"/>
          <w:sz w:val="18"/>
          <w:szCs w:val="18"/>
        </w:rPr>
        <w:t>GP</w:t>
      </w:r>
      <w:r>
        <w:rPr>
          <w:rFonts w:asciiTheme="majorHAnsi" w:hAnsiTheme="majorHAnsi" w:cs="Times New Roman"/>
          <w:sz w:val="18"/>
          <w:szCs w:val="18"/>
        </w:rPr>
        <w:t>.</w:t>
      </w:r>
    </w:p>
    <w:p w14:paraId="5F91662A" w14:textId="18983AEA" w:rsidR="00DC649A" w:rsidRPr="008E4661" w:rsidRDefault="00DC649A" w:rsidP="008E4661">
      <w:pPr>
        <w:rPr>
          <w:rFonts w:asciiTheme="majorHAnsi" w:hAnsiTheme="majorHAnsi" w:cs="Times New Roman"/>
          <w:sz w:val="18"/>
          <w:szCs w:val="18"/>
        </w:rPr>
      </w:pPr>
      <w:r>
        <w:rPr>
          <w:rFonts w:asciiTheme="majorHAnsi" w:hAnsiTheme="majorHAnsi" w:cs="Times New Roman"/>
          <w:sz w:val="18"/>
          <w:szCs w:val="18"/>
        </w:rPr>
        <w:t xml:space="preserve">Dr Ben Molyneux, </w:t>
      </w:r>
      <w:r w:rsidR="00E40D8B">
        <w:rPr>
          <w:rFonts w:asciiTheme="majorHAnsi" w:hAnsiTheme="majorHAnsi" w:cs="Times New Roman"/>
          <w:sz w:val="18"/>
          <w:szCs w:val="18"/>
        </w:rPr>
        <w:t>GP</w:t>
      </w:r>
      <w:r>
        <w:rPr>
          <w:rFonts w:asciiTheme="majorHAnsi" w:hAnsiTheme="majorHAnsi" w:cs="Times New Roman"/>
          <w:sz w:val="18"/>
          <w:szCs w:val="18"/>
        </w:rPr>
        <w:t>.</w:t>
      </w:r>
    </w:p>
    <w:p w14:paraId="26A899A1" w14:textId="0AB5670D"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 xml:space="preserve">Dr Zoe Norris, </w:t>
      </w:r>
      <w:r w:rsidR="00E40D8B">
        <w:rPr>
          <w:rFonts w:asciiTheme="majorHAnsi" w:hAnsiTheme="majorHAnsi" w:cs="Times New Roman"/>
          <w:sz w:val="18"/>
          <w:szCs w:val="18"/>
        </w:rPr>
        <w:t>GP Hull</w:t>
      </w:r>
      <w:r w:rsidR="00DC649A">
        <w:rPr>
          <w:rFonts w:asciiTheme="majorHAnsi" w:hAnsiTheme="majorHAnsi" w:cs="Times New Roman"/>
          <w:sz w:val="18"/>
          <w:szCs w:val="18"/>
        </w:rPr>
        <w:t>.</w:t>
      </w:r>
    </w:p>
    <w:p w14:paraId="2D1A7A0D" w14:textId="3EAE411C"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Fiona Sanders</w:t>
      </w:r>
      <w:r w:rsidR="00E40D8B">
        <w:rPr>
          <w:rFonts w:asciiTheme="majorHAnsi" w:hAnsiTheme="majorHAnsi" w:cs="Times New Roman"/>
          <w:sz w:val="18"/>
          <w:szCs w:val="18"/>
        </w:rPr>
        <w:t xml:space="preserve"> GP Hackney</w:t>
      </w:r>
      <w:r w:rsidRPr="008E4661">
        <w:rPr>
          <w:rFonts w:asciiTheme="majorHAnsi" w:hAnsiTheme="majorHAnsi" w:cs="Times New Roman"/>
          <w:sz w:val="18"/>
          <w:szCs w:val="18"/>
        </w:rPr>
        <w:t>.</w:t>
      </w:r>
    </w:p>
    <w:p w14:paraId="6BC8FFEA" w14:textId="45FAA13A" w:rsidR="008E4661" w:rsidRP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 xml:space="preserve">Dr Gerard Reisman </w:t>
      </w:r>
      <w:r w:rsidR="00E40D8B">
        <w:rPr>
          <w:rFonts w:asciiTheme="majorHAnsi" w:hAnsiTheme="majorHAnsi" w:cs="Times New Roman"/>
          <w:sz w:val="18"/>
          <w:szCs w:val="18"/>
        </w:rPr>
        <w:t xml:space="preserve">GP </w:t>
      </w:r>
      <w:r w:rsidRPr="008E4661">
        <w:rPr>
          <w:rFonts w:asciiTheme="majorHAnsi" w:hAnsiTheme="majorHAnsi" w:cs="Times New Roman"/>
          <w:sz w:val="18"/>
          <w:szCs w:val="18"/>
        </w:rPr>
        <w:t>Newcastle</w:t>
      </w:r>
      <w:r w:rsidR="00DC649A">
        <w:rPr>
          <w:rFonts w:asciiTheme="majorHAnsi" w:hAnsiTheme="majorHAnsi" w:cs="Times New Roman"/>
          <w:sz w:val="18"/>
          <w:szCs w:val="18"/>
        </w:rPr>
        <w:t xml:space="preserve"> and North Tyneside</w:t>
      </w:r>
      <w:r w:rsidRPr="008E4661">
        <w:rPr>
          <w:rFonts w:asciiTheme="majorHAnsi" w:hAnsiTheme="majorHAnsi" w:cs="Times New Roman"/>
          <w:sz w:val="18"/>
          <w:szCs w:val="18"/>
        </w:rPr>
        <w:t>.</w:t>
      </w:r>
    </w:p>
    <w:p w14:paraId="190EA0E2" w14:textId="71C99785" w:rsidR="008E4661" w:rsidRDefault="008E4661" w:rsidP="008E4661">
      <w:pPr>
        <w:rPr>
          <w:rFonts w:asciiTheme="majorHAnsi" w:hAnsiTheme="majorHAnsi" w:cs="Times New Roman"/>
          <w:sz w:val="18"/>
          <w:szCs w:val="18"/>
        </w:rPr>
      </w:pPr>
      <w:r w:rsidRPr="008E4661">
        <w:rPr>
          <w:rFonts w:asciiTheme="majorHAnsi" w:hAnsiTheme="majorHAnsi" w:cs="Times New Roman"/>
          <w:sz w:val="18"/>
          <w:szCs w:val="18"/>
        </w:rPr>
        <w:t>Dr Ron Singer, retired GP.</w:t>
      </w:r>
    </w:p>
    <w:p w14:paraId="12B78922" w14:textId="3B080B82" w:rsidR="004234D8" w:rsidRDefault="004234D8" w:rsidP="008E4661">
      <w:pPr>
        <w:rPr>
          <w:rFonts w:asciiTheme="majorHAnsi" w:hAnsiTheme="majorHAnsi" w:cs="Times New Roman"/>
          <w:sz w:val="18"/>
          <w:szCs w:val="18"/>
        </w:rPr>
      </w:pPr>
      <w:r>
        <w:rPr>
          <w:rFonts w:asciiTheme="majorHAnsi" w:hAnsiTheme="majorHAnsi" w:cs="Times New Roman"/>
          <w:sz w:val="18"/>
          <w:szCs w:val="18"/>
        </w:rPr>
        <w:t xml:space="preserve">Dr </w:t>
      </w:r>
      <w:r w:rsidR="00DC649A">
        <w:rPr>
          <w:rFonts w:asciiTheme="majorHAnsi" w:hAnsiTheme="majorHAnsi" w:cs="Times New Roman"/>
          <w:sz w:val="18"/>
          <w:szCs w:val="18"/>
        </w:rPr>
        <w:t>David Wrigley, GP in Lancashire.</w:t>
      </w:r>
    </w:p>
    <w:p w14:paraId="3E04A291" w14:textId="77777777" w:rsidR="00E40D8B" w:rsidRDefault="00E40D8B" w:rsidP="008E4661">
      <w:pPr>
        <w:rPr>
          <w:rFonts w:asciiTheme="majorHAnsi" w:hAnsiTheme="majorHAnsi" w:cs="Times New Roman"/>
          <w:sz w:val="18"/>
          <w:szCs w:val="18"/>
        </w:rPr>
      </w:pPr>
    </w:p>
    <w:p w14:paraId="52DD74E2" w14:textId="14D9E4A3" w:rsidR="00E40D8B" w:rsidRPr="008E4661" w:rsidRDefault="00E40D8B" w:rsidP="008E4661">
      <w:pPr>
        <w:rPr>
          <w:rFonts w:asciiTheme="majorHAnsi" w:hAnsiTheme="majorHAnsi" w:cs="Times New Roman"/>
          <w:sz w:val="18"/>
          <w:szCs w:val="18"/>
        </w:rPr>
      </w:pPr>
      <w:r>
        <w:rPr>
          <w:rFonts w:asciiTheme="majorHAnsi" w:hAnsiTheme="majorHAnsi" w:cs="Times New Roman"/>
          <w:sz w:val="18"/>
          <w:szCs w:val="18"/>
        </w:rPr>
        <w:t>Many of the signatories sit on GPC or the LMC or both. All are signing in a personal capacity.</w:t>
      </w:r>
    </w:p>
    <w:p w14:paraId="613EAEBA" w14:textId="77777777" w:rsidR="008E4661" w:rsidRDefault="008E4661" w:rsidP="008E4661">
      <w:pPr>
        <w:rPr>
          <w:rFonts w:ascii="Helvetica" w:hAnsi="Helvetica" w:cs="Times New Roman"/>
          <w:sz w:val="18"/>
          <w:szCs w:val="18"/>
        </w:rPr>
      </w:pPr>
    </w:p>
    <w:p w14:paraId="3CC2115A" w14:textId="77777777" w:rsidR="008E4661" w:rsidRPr="008E4661" w:rsidRDefault="008E4661" w:rsidP="008E4661">
      <w:pPr>
        <w:rPr>
          <w:rFonts w:ascii="Helvetica" w:hAnsi="Helvetica" w:cs="Times New Roman"/>
          <w:sz w:val="18"/>
          <w:szCs w:val="18"/>
        </w:rPr>
      </w:pPr>
    </w:p>
    <w:p w14:paraId="7C20863A" w14:textId="77777777" w:rsidR="008F76B1" w:rsidRPr="008F76B1" w:rsidRDefault="008F76B1" w:rsidP="008F76B1">
      <w:pPr>
        <w:rPr>
          <w:rFonts w:ascii="Helvetica" w:eastAsia="Times New Roman" w:hAnsi="Helvetica" w:cs="Times New Roman"/>
          <w:sz w:val="18"/>
          <w:szCs w:val="18"/>
        </w:rPr>
      </w:pPr>
    </w:p>
    <w:p w14:paraId="06CA6BCA" w14:textId="77777777" w:rsidR="006C5D36" w:rsidRDefault="006C5D36"/>
    <w:sectPr w:rsidR="006C5D36" w:rsidSect="006C5D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82B"/>
    <w:multiLevelType w:val="hybridMultilevel"/>
    <w:tmpl w:val="CD2E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E0185"/>
    <w:multiLevelType w:val="hybridMultilevel"/>
    <w:tmpl w:val="008C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B1"/>
    <w:rsid w:val="00197775"/>
    <w:rsid w:val="003B53F8"/>
    <w:rsid w:val="004234D8"/>
    <w:rsid w:val="004E1DC6"/>
    <w:rsid w:val="006C5D36"/>
    <w:rsid w:val="007267FD"/>
    <w:rsid w:val="00741AA2"/>
    <w:rsid w:val="008E4661"/>
    <w:rsid w:val="008F76B1"/>
    <w:rsid w:val="00DB143F"/>
    <w:rsid w:val="00DC649A"/>
    <w:rsid w:val="00DF448B"/>
    <w:rsid w:val="00E0675F"/>
    <w:rsid w:val="00E40D8B"/>
    <w:rsid w:val="00FD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D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6B1"/>
  </w:style>
  <w:style w:type="character" w:styleId="Hyperlink">
    <w:name w:val="Hyperlink"/>
    <w:basedOn w:val="DefaultParagraphFont"/>
    <w:uiPriority w:val="99"/>
    <w:semiHidden/>
    <w:unhideWhenUsed/>
    <w:rsid w:val="008F76B1"/>
    <w:rPr>
      <w:color w:val="0000FF"/>
      <w:u w:val="single"/>
    </w:rPr>
  </w:style>
  <w:style w:type="paragraph" w:styleId="ListParagraph">
    <w:name w:val="List Paragraph"/>
    <w:basedOn w:val="Normal"/>
    <w:uiPriority w:val="34"/>
    <w:qFormat/>
    <w:rsid w:val="008F76B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6B1"/>
  </w:style>
  <w:style w:type="character" w:styleId="Hyperlink">
    <w:name w:val="Hyperlink"/>
    <w:basedOn w:val="DefaultParagraphFont"/>
    <w:uiPriority w:val="99"/>
    <w:semiHidden/>
    <w:unhideWhenUsed/>
    <w:rsid w:val="008F76B1"/>
    <w:rPr>
      <w:color w:val="0000FF"/>
      <w:u w:val="single"/>
    </w:rPr>
  </w:style>
  <w:style w:type="paragraph" w:styleId="ListParagraph">
    <w:name w:val="List Paragraph"/>
    <w:basedOn w:val="Normal"/>
    <w:uiPriority w:val="34"/>
    <w:qFormat/>
    <w:rsid w:val="008F76B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2110">
      <w:bodyDiv w:val="1"/>
      <w:marLeft w:val="0"/>
      <w:marRight w:val="0"/>
      <w:marTop w:val="0"/>
      <w:marBottom w:val="0"/>
      <w:divBdr>
        <w:top w:val="none" w:sz="0" w:space="0" w:color="auto"/>
        <w:left w:val="none" w:sz="0" w:space="0" w:color="auto"/>
        <w:bottom w:val="none" w:sz="0" w:space="0" w:color="auto"/>
        <w:right w:val="none" w:sz="0" w:space="0" w:color="auto"/>
      </w:divBdr>
      <w:divsChild>
        <w:div w:id="73519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494125">
              <w:marLeft w:val="0"/>
              <w:marRight w:val="0"/>
              <w:marTop w:val="0"/>
              <w:marBottom w:val="0"/>
              <w:divBdr>
                <w:top w:val="none" w:sz="0" w:space="0" w:color="auto"/>
                <w:left w:val="none" w:sz="0" w:space="0" w:color="auto"/>
                <w:bottom w:val="none" w:sz="0" w:space="0" w:color="auto"/>
                <w:right w:val="none" w:sz="0" w:space="0" w:color="auto"/>
              </w:divBdr>
              <w:divsChild>
                <w:div w:id="2108382784">
                  <w:marLeft w:val="0"/>
                  <w:marRight w:val="0"/>
                  <w:marTop w:val="0"/>
                  <w:marBottom w:val="0"/>
                  <w:divBdr>
                    <w:top w:val="none" w:sz="0" w:space="0" w:color="auto"/>
                    <w:left w:val="none" w:sz="0" w:space="0" w:color="auto"/>
                    <w:bottom w:val="none" w:sz="0" w:space="0" w:color="auto"/>
                    <w:right w:val="none" w:sz="0" w:space="0" w:color="auto"/>
                  </w:divBdr>
                  <w:divsChild>
                    <w:div w:id="911694711">
                      <w:marLeft w:val="0"/>
                      <w:marRight w:val="0"/>
                      <w:marTop w:val="0"/>
                      <w:marBottom w:val="0"/>
                      <w:divBdr>
                        <w:top w:val="none" w:sz="0" w:space="0" w:color="auto"/>
                        <w:left w:val="none" w:sz="0" w:space="0" w:color="auto"/>
                        <w:bottom w:val="none" w:sz="0" w:space="0" w:color="auto"/>
                        <w:right w:val="none" w:sz="0" w:space="0" w:color="auto"/>
                      </w:divBdr>
                      <w:divsChild>
                        <w:div w:id="1902254954">
                          <w:marLeft w:val="0"/>
                          <w:marRight w:val="0"/>
                          <w:marTop w:val="0"/>
                          <w:marBottom w:val="0"/>
                          <w:divBdr>
                            <w:top w:val="none" w:sz="0" w:space="0" w:color="auto"/>
                            <w:left w:val="none" w:sz="0" w:space="0" w:color="auto"/>
                            <w:bottom w:val="none" w:sz="0" w:space="0" w:color="auto"/>
                            <w:right w:val="none" w:sz="0" w:space="0" w:color="auto"/>
                          </w:divBdr>
                          <w:divsChild>
                            <w:div w:id="2038968850">
                              <w:marLeft w:val="0"/>
                              <w:marRight w:val="0"/>
                              <w:marTop w:val="0"/>
                              <w:marBottom w:val="0"/>
                              <w:divBdr>
                                <w:top w:val="none" w:sz="0" w:space="0" w:color="auto"/>
                                <w:left w:val="none" w:sz="0" w:space="0" w:color="auto"/>
                                <w:bottom w:val="none" w:sz="0" w:space="0" w:color="auto"/>
                                <w:right w:val="none" w:sz="0" w:space="0" w:color="auto"/>
                              </w:divBdr>
                              <w:divsChild>
                                <w:div w:id="5172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19695">
                                      <w:marLeft w:val="0"/>
                                      <w:marRight w:val="0"/>
                                      <w:marTop w:val="0"/>
                                      <w:marBottom w:val="0"/>
                                      <w:divBdr>
                                        <w:top w:val="none" w:sz="0" w:space="0" w:color="auto"/>
                                        <w:left w:val="none" w:sz="0" w:space="0" w:color="auto"/>
                                        <w:bottom w:val="none" w:sz="0" w:space="0" w:color="auto"/>
                                        <w:right w:val="none" w:sz="0" w:space="0" w:color="auto"/>
                                      </w:divBdr>
                                      <w:divsChild>
                                        <w:div w:id="235091626">
                                          <w:marLeft w:val="0"/>
                                          <w:marRight w:val="0"/>
                                          <w:marTop w:val="0"/>
                                          <w:marBottom w:val="0"/>
                                          <w:divBdr>
                                            <w:top w:val="none" w:sz="0" w:space="0" w:color="auto"/>
                                            <w:left w:val="none" w:sz="0" w:space="0" w:color="auto"/>
                                            <w:bottom w:val="none" w:sz="0" w:space="0" w:color="auto"/>
                                            <w:right w:val="none" w:sz="0" w:space="0" w:color="auto"/>
                                          </w:divBdr>
                                          <w:divsChild>
                                            <w:div w:id="46925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194916">
                                                  <w:marLeft w:val="0"/>
                                                  <w:marRight w:val="0"/>
                                                  <w:marTop w:val="0"/>
                                                  <w:marBottom w:val="0"/>
                                                  <w:divBdr>
                                                    <w:top w:val="none" w:sz="0" w:space="0" w:color="auto"/>
                                                    <w:left w:val="none" w:sz="0" w:space="0" w:color="auto"/>
                                                    <w:bottom w:val="none" w:sz="0" w:space="0" w:color="auto"/>
                                                    <w:right w:val="none" w:sz="0" w:space="0" w:color="auto"/>
                                                  </w:divBdr>
                                                  <w:divsChild>
                                                    <w:div w:id="15121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19578">
                                                          <w:marLeft w:val="0"/>
                                                          <w:marRight w:val="0"/>
                                                          <w:marTop w:val="0"/>
                                                          <w:marBottom w:val="0"/>
                                                          <w:divBdr>
                                                            <w:top w:val="none" w:sz="0" w:space="0" w:color="auto"/>
                                                            <w:left w:val="none" w:sz="0" w:space="0" w:color="auto"/>
                                                            <w:bottom w:val="none" w:sz="0" w:space="0" w:color="auto"/>
                                                            <w:right w:val="none" w:sz="0" w:space="0" w:color="auto"/>
                                                          </w:divBdr>
                                                          <w:divsChild>
                                                            <w:div w:id="235089482">
                                                              <w:marLeft w:val="0"/>
                                                              <w:marRight w:val="0"/>
                                                              <w:marTop w:val="0"/>
                                                              <w:marBottom w:val="0"/>
                                                              <w:divBdr>
                                                                <w:top w:val="none" w:sz="0" w:space="0" w:color="auto"/>
                                                                <w:left w:val="none" w:sz="0" w:space="0" w:color="auto"/>
                                                                <w:bottom w:val="none" w:sz="0" w:space="0" w:color="auto"/>
                                                                <w:right w:val="none" w:sz="0" w:space="0" w:color="auto"/>
                                                              </w:divBdr>
                                                              <w:divsChild>
                                                                <w:div w:id="158900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17613">
                                                                      <w:marLeft w:val="0"/>
                                                                      <w:marRight w:val="0"/>
                                                                      <w:marTop w:val="0"/>
                                                                      <w:marBottom w:val="0"/>
                                                                      <w:divBdr>
                                                                        <w:top w:val="none" w:sz="0" w:space="0" w:color="auto"/>
                                                                        <w:left w:val="none" w:sz="0" w:space="0" w:color="auto"/>
                                                                        <w:bottom w:val="none" w:sz="0" w:space="0" w:color="auto"/>
                                                                        <w:right w:val="none" w:sz="0" w:space="0" w:color="auto"/>
                                                                      </w:divBdr>
                                                                    </w:div>
                                                                  </w:divsChild>
                                                                </w:div>
                                                                <w:div w:id="41347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619797">
                                                                      <w:marLeft w:val="0"/>
                                                                      <w:marRight w:val="0"/>
                                                                      <w:marTop w:val="0"/>
                                                                      <w:marBottom w:val="0"/>
                                                                      <w:divBdr>
                                                                        <w:top w:val="none" w:sz="0" w:space="0" w:color="auto"/>
                                                                        <w:left w:val="none" w:sz="0" w:space="0" w:color="auto"/>
                                                                        <w:bottom w:val="none" w:sz="0" w:space="0" w:color="auto"/>
                                                                        <w:right w:val="none" w:sz="0" w:space="0" w:color="auto"/>
                                                                      </w:divBdr>
                                                                      <w:divsChild>
                                                                        <w:div w:id="1084111264">
                                                                          <w:marLeft w:val="0"/>
                                                                          <w:marRight w:val="0"/>
                                                                          <w:marTop w:val="0"/>
                                                                          <w:marBottom w:val="0"/>
                                                                          <w:divBdr>
                                                                            <w:top w:val="none" w:sz="0" w:space="0" w:color="auto"/>
                                                                            <w:left w:val="none" w:sz="0" w:space="0" w:color="auto"/>
                                                                            <w:bottom w:val="none" w:sz="0" w:space="0" w:color="auto"/>
                                                                            <w:right w:val="none" w:sz="0" w:space="0" w:color="auto"/>
                                                                          </w:divBdr>
                                                                        </w:div>
                                                                        <w:div w:id="1430664515">
                                                                          <w:marLeft w:val="0"/>
                                                                          <w:marRight w:val="0"/>
                                                                          <w:marTop w:val="0"/>
                                                                          <w:marBottom w:val="0"/>
                                                                          <w:divBdr>
                                                                            <w:top w:val="none" w:sz="0" w:space="0" w:color="auto"/>
                                                                            <w:left w:val="none" w:sz="0" w:space="0" w:color="auto"/>
                                                                            <w:bottom w:val="none" w:sz="0" w:space="0" w:color="auto"/>
                                                                            <w:right w:val="none" w:sz="0" w:space="0" w:color="auto"/>
                                                                          </w:divBdr>
                                                                        </w:div>
                                                                        <w:div w:id="1714891191">
                                                                          <w:marLeft w:val="0"/>
                                                                          <w:marRight w:val="0"/>
                                                                          <w:marTop w:val="0"/>
                                                                          <w:marBottom w:val="0"/>
                                                                          <w:divBdr>
                                                                            <w:top w:val="none" w:sz="0" w:space="0" w:color="auto"/>
                                                                            <w:left w:val="none" w:sz="0" w:space="0" w:color="auto"/>
                                                                            <w:bottom w:val="none" w:sz="0" w:space="0" w:color="auto"/>
                                                                            <w:right w:val="none" w:sz="0" w:space="0" w:color="auto"/>
                                                                          </w:divBdr>
                                                                        </w:div>
                                                                        <w:div w:id="1600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8859">
                                                                  <w:marLeft w:val="0"/>
                                                                  <w:marRight w:val="0"/>
                                                                  <w:marTop w:val="0"/>
                                                                  <w:marBottom w:val="0"/>
                                                                  <w:divBdr>
                                                                    <w:top w:val="none" w:sz="0" w:space="0" w:color="auto"/>
                                                                    <w:left w:val="none" w:sz="0" w:space="0" w:color="auto"/>
                                                                    <w:bottom w:val="none" w:sz="0" w:space="0" w:color="auto"/>
                                                                    <w:right w:val="none" w:sz="0" w:space="0" w:color="auto"/>
                                                                  </w:divBdr>
                                                                </w:div>
                                                                <w:div w:id="86837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21086">
                                                                      <w:marLeft w:val="0"/>
                                                                      <w:marRight w:val="0"/>
                                                                      <w:marTop w:val="0"/>
                                                                      <w:marBottom w:val="0"/>
                                                                      <w:divBdr>
                                                                        <w:top w:val="none" w:sz="0" w:space="0" w:color="auto"/>
                                                                        <w:left w:val="none" w:sz="0" w:space="0" w:color="auto"/>
                                                                        <w:bottom w:val="none" w:sz="0" w:space="0" w:color="auto"/>
                                                                        <w:right w:val="none" w:sz="0" w:space="0" w:color="auto"/>
                                                                      </w:divBdr>
                                                                      <w:divsChild>
                                                                        <w:div w:id="3696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29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32437">
                                                                      <w:marLeft w:val="0"/>
                                                                      <w:marRight w:val="0"/>
                                                                      <w:marTop w:val="0"/>
                                                                      <w:marBottom w:val="0"/>
                                                                      <w:divBdr>
                                                                        <w:top w:val="none" w:sz="0" w:space="0" w:color="auto"/>
                                                                        <w:left w:val="none" w:sz="0" w:space="0" w:color="auto"/>
                                                                        <w:bottom w:val="none" w:sz="0" w:space="0" w:color="auto"/>
                                                                        <w:right w:val="none" w:sz="0" w:space="0" w:color="auto"/>
                                                                      </w:divBdr>
                                                                    </w:div>
                                                                  </w:divsChild>
                                                                </w:div>
                                                                <w:div w:id="109166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49125">
                                                                      <w:marLeft w:val="0"/>
                                                                      <w:marRight w:val="0"/>
                                                                      <w:marTop w:val="0"/>
                                                                      <w:marBottom w:val="0"/>
                                                                      <w:divBdr>
                                                                        <w:top w:val="none" w:sz="0" w:space="0" w:color="auto"/>
                                                                        <w:left w:val="none" w:sz="0" w:space="0" w:color="auto"/>
                                                                        <w:bottom w:val="none" w:sz="0" w:space="0" w:color="auto"/>
                                                                        <w:right w:val="none" w:sz="0" w:space="0" w:color="auto"/>
                                                                      </w:divBdr>
                                                                      <w:divsChild>
                                                                        <w:div w:id="19407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773372">
                                                                      <w:marLeft w:val="0"/>
                                                                      <w:marRight w:val="0"/>
                                                                      <w:marTop w:val="0"/>
                                                                      <w:marBottom w:val="0"/>
                                                                      <w:divBdr>
                                                                        <w:top w:val="none" w:sz="0" w:space="0" w:color="auto"/>
                                                                        <w:left w:val="none" w:sz="0" w:space="0" w:color="auto"/>
                                                                        <w:bottom w:val="none" w:sz="0" w:space="0" w:color="auto"/>
                                                                        <w:right w:val="none" w:sz="0" w:space="0" w:color="auto"/>
                                                                      </w:divBdr>
                                                                      <w:divsChild>
                                                                        <w:div w:id="1183665163">
                                                                          <w:marLeft w:val="0"/>
                                                                          <w:marRight w:val="0"/>
                                                                          <w:marTop w:val="0"/>
                                                                          <w:marBottom w:val="0"/>
                                                                          <w:divBdr>
                                                                            <w:top w:val="none" w:sz="0" w:space="0" w:color="auto"/>
                                                                            <w:left w:val="none" w:sz="0" w:space="0" w:color="auto"/>
                                                                            <w:bottom w:val="none" w:sz="0" w:space="0" w:color="auto"/>
                                                                            <w:right w:val="none" w:sz="0" w:space="0" w:color="auto"/>
                                                                          </w:divBdr>
                                                                        </w:div>
                                                                        <w:div w:id="1831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371">
                                                      <w:marLeft w:val="0"/>
                                                      <w:marRight w:val="0"/>
                                                      <w:marTop w:val="0"/>
                                                      <w:marBottom w:val="0"/>
                                                      <w:divBdr>
                                                        <w:top w:val="none" w:sz="0" w:space="0" w:color="auto"/>
                                                        <w:left w:val="none" w:sz="0" w:space="0" w:color="auto"/>
                                                        <w:bottom w:val="none" w:sz="0" w:space="0" w:color="auto"/>
                                                        <w:right w:val="none" w:sz="0" w:space="0" w:color="auto"/>
                                                      </w:divBdr>
                                                      <w:divsChild>
                                                        <w:div w:id="993295466">
                                                          <w:marLeft w:val="0"/>
                                                          <w:marRight w:val="0"/>
                                                          <w:marTop w:val="0"/>
                                                          <w:marBottom w:val="0"/>
                                                          <w:divBdr>
                                                            <w:top w:val="none" w:sz="0" w:space="0" w:color="auto"/>
                                                            <w:left w:val="none" w:sz="0" w:space="0" w:color="auto"/>
                                                            <w:bottom w:val="none" w:sz="0" w:space="0" w:color="auto"/>
                                                            <w:right w:val="none" w:sz="0" w:space="0" w:color="auto"/>
                                                          </w:divBdr>
                                                          <w:divsChild>
                                                            <w:div w:id="20986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925461">
                                                                  <w:marLeft w:val="0"/>
                                                                  <w:marRight w:val="0"/>
                                                                  <w:marTop w:val="0"/>
                                                                  <w:marBottom w:val="0"/>
                                                                  <w:divBdr>
                                                                    <w:top w:val="none" w:sz="0" w:space="0" w:color="auto"/>
                                                                    <w:left w:val="none" w:sz="0" w:space="0" w:color="auto"/>
                                                                    <w:bottom w:val="none" w:sz="0" w:space="0" w:color="auto"/>
                                                                    <w:right w:val="none" w:sz="0" w:space="0" w:color="auto"/>
                                                                  </w:divBdr>
                                                                  <w:divsChild>
                                                                    <w:div w:id="4351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366">
                                                      <w:marLeft w:val="0"/>
                                                      <w:marRight w:val="0"/>
                                                      <w:marTop w:val="0"/>
                                                      <w:marBottom w:val="0"/>
                                                      <w:divBdr>
                                                        <w:top w:val="none" w:sz="0" w:space="0" w:color="auto"/>
                                                        <w:left w:val="none" w:sz="0" w:space="0" w:color="auto"/>
                                                        <w:bottom w:val="none" w:sz="0" w:space="0" w:color="auto"/>
                                                        <w:right w:val="none" w:sz="0" w:space="0" w:color="auto"/>
                                                      </w:divBdr>
                                                    </w:div>
                                                    <w:div w:id="349766315">
                                                      <w:marLeft w:val="0"/>
                                                      <w:marRight w:val="0"/>
                                                      <w:marTop w:val="0"/>
                                                      <w:marBottom w:val="0"/>
                                                      <w:divBdr>
                                                        <w:top w:val="none" w:sz="0" w:space="0" w:color="auto"/>
                                                        <w:left w:val="none" w:sz="0" w:space="0" w:color="auto"/>
                                                        <w:bottom w:val="none" w:sz="0" w:space="0" w:color="auto"/>
                                                        <w:right w:val="none" w:sz="0" w:space="0" w:color="auto"/>
                                                      </w:divBdr>
                                                      <w:divsChild>
                                                        <w:div w:id="1922711704">
                                                          <w:marLeft w:val="0"/>
                                                          <w:marRight w:val="0"/>
                                                          <w:marTop w:val="0"/>
                                                          <w:marBottom w:val="0"/>
                                                          <w:divBdr>
                                                            <w:top w:val="none" w:sz="0" w:space="0" w:color="auto"/>
                                                            <w:left w:val="none" w:sz="0" w:space="0" w:color="auto"/>
                                                            <w:bottom w:val="none" w:sz="0" w:space="0" w:color="auto"/>
                                                            <w:right w:val="none" w:sz="0" w:space="0" w:color="auto"/>
                                                          </w:divBdr>
                                                          <w:divsChild>
                                                            <w:div w:id="16188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74800">
                                                                  <w:marLeft w:val="0"/>
                                                                  <w:marRight w:val="0"/>
                                                                  <w:marTop w:val="0"/>
                                                                  <w:marBottom w:val="0"/>
                                                                  <w:divBdr>
                                                                    <w:top w:val="none" w:sz="0" w:space="0" w:color="auto"/>
                                                                    <w:left w:val="none" w:sz="0" w:space="0" w:color="auto"/>
                                                                    <w:bottom w:val="none" w:sz="0" w:space="0" w:color="auto"/>
                                                                    <w:right w:val="none" w:sz="0" w:space="0" w:color="auto"/>
                                                                  </w:divBdr>
                                                                  <w:divsChild>
                                                                    <w:div w:id="1128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news/2016/november/workload-strain-compromises-patient-safety-finds-survey" TargetMode="External"/><Relationship Id="rId3" Type="http://schemas.microsoft.com/office/2007/relationships/stylesWithEffects" Target="stylesWithEffects.xml"/><Relationship Id="rId7" Type="http://schemas.openxmlformats.org/officeDocument/2006/relationships/hyperlink" Target="http://www.commonwealthfund.org/publications/fund-reports/2014/jun/mirror-mirr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advice/employment/gp-practices/quality-first/manage-inappropriate-workload/list-manag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Turner</dc:creator>
  <cp:lastModifiedBy>Tim</cp:lastModifiedBy>
  <cp:revision>2</cp:revision>
  <dcterms:created xsi:type="dcterms:W3CDTF">2017-07-21T08:42:00Z</dcterms:created>
  <dcterms:modified xsi:type="dcterms:W3CDTF">2017-07-21T08:42:00Z</dcterms:modified>
</cp:coreProperties>
</file>