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C5" w:rsidRDefault="00FD13C5" w:rsidP="008130F0">
      <w:pPr>
        <w:spacing w:after="0" w:line="240" w:lineRule="auto"/>
        <w:rPr>
          <w:rFonts w:ascii="Arial" w:hAnsi="Arial" w:cs="Arial"/>
          <w:b/>
        </w:rPr>
      </w:pPr>
      <w:bookmarkStart w:id="0" w:name="_GoBack"/>
      <w:bookmarkEnd w:id="0"/>
    </w:p>
    <w:p w:rsidR="00306080" w:rsidRDefault="00306080" w:rsidP="008130F0">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0376010A" wp14:editId="611293DA">
                <wp:simplePos x="0" y="0"/>
                <wp:positionH relativeFrom="column">
                  <wp:posOffset>7894320</wp:posOffset>
                </wp:positionH>
                <wp:positionV relativeFrom="paragraph">
                  <wp:posOffset>-355600</wp:posOffset>
                </wp:positionV>
                <wp:extent cx="1676400" cy="781050"/>
                <wp:effectExtent l="0" t="0" r="0" b="0"/>
                <wp:wrapNone/>
                <wp:docPr id="3" name="Rectangle 3"/>
                <wp:cNvGraphicFramePr/>
                <a:graphic xmlns:a="http://schemas.openxmlformats.org/drawingml/2006/main">
                  <a:graphicData uri="http://schemas.microsoft.com/office/word/2010/wordprocessingShape">
                    <wps:wsp>
                      <wps:cNvSpPr/>
                      <wps:spPr>
                        <a:xfrm>
                          <a:off x="0" y="0"/>
                          <a:ext cx="1676400" cy="7810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B30DB" w:rsidRDefault="008B30DB" w:rsidP="008B30DB">
                            <w:pPr>
                              <w:jc w:val="center"/>
                            </w:pPr>
                            <w:r w:rsidRPr="00763820">
                              <w:rPr>
                                <w:noProof/>
                                <w:lang w:eastAsia="en-GB"/>
                              </w:rPr>
                              <w:drawing>
                                <wp:inline distT="0" distB="0" distL="0" distR="0" wp14:anchorId="79796A51" wp14:editId="41F0A9AD">
                                  <wp:extent cx="1476375" cy="781050"/>
                                  <wp:effectExtent l="0" t="0" r="9525" b="0"/>
                                  <wp:docPr id="1" name="Picture 1"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 Logos-Images-Photos\LMC Logo\New LMC Logo (website vers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011" cy="789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76010A" id="Rectangle 3" o:spid="_x0000_s1026" style="position:absolute;margin-left:621.6pt;margin-top:-28pt;width:132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" fillcolor="white [3201]" stroked="f" strokeweight="2pt">
                <v:textbox>
                  <w:txbxContent>
                    <w:p w:rsidR="008B30DB" w:rsidRDefault="008B30DB" w:rsidP="008B30DB">
                      <w:pPr>
                        <w:jc w:val="center"/>
                      </w:pPr>
                      <w:r w:rsidRPr="00763820">
                        <w:rPr>
                          <w:noProof/>
                          <w:lang w:eastAsia="en-GB"/>
                        </w:rPr>
                        <w:drawing>
                          <wp:inline distT="0" distB="0" distL="0" distR="0" wp14:anchorId="79796A51" wp14:editId="41F0A9AD">
                            <wp:extent cx="1476375" cy="781050"/>
                            <wp:effectExtent l="0" t="0" r="9525" b="0"/>
                            <wp:docPr id="1" name="Picture 1"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 Logos-Images-Photos\LMC Logo\New LMC Logo (website vers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011" cy="789851"/>
                                    </a:xfrm>
                                    <a:prstGeom prst="rect">
                                      <a:avLst/>
                                    </a:prstGeom>
                                    <a:noFill/>
                                    <a:ln>
                                      <a:noFill/>
                                    </a:ln>
                                  </pic:spPr>
                                </pic:pic>
                              </a:graphicData>
                            </a:graphic>
                          </wp:inline>
                        </w:drawing>
                      </w:r>
                    </w:p>
                  </w:txbxContent>
                </v:textbox>
              </v:rect>
            </w:pict>
          </mc:Fallback>
        </mc:AlternateContent>
      </w:r>
    </w:p>
    <w:p w:rsidR="00FD13C5" w:rsidRDefault="00FD13C5" w:rsidP="008130F0">
      <w:pPr>
        <w:spacing w:after="0" w:line="240" w:lineRule="auto"/>
        <w:rPr>
          <w:rFonts w:ascii="Arial" w:hAnsi="Arial" w:cs="Arial"/>
          <w:b/>
        </w:rPr>
      </w:pPr>
    </w:p>
    <w:p w:rsidR="00FD13C5" w:rsidRDefault="00FD13C5" w:rsidP="008130F0">
      <w:pPr>
        <w:spacing w:after="0" w:line="240" w:lineRule="auto"/>
        <w:rPr>
          <w:rFonts w:ascii="Arial" w:hAnsi="Arial" w:cs="Arial"/>
          <w:b/>
        </w:rPr>
      </w:pPr>
    </w:p>
    <w:p w:rsidR="002D510E" w:rsidRDefault="002D510E" w:rsidP="008130F0">
      <w:pPr>
        <w:spacing w:after="0" w:line="240" w:lineRule="auto"/>
        <w:rPr>
          <w:rFonts w:ascii="Arial" w:hAnsi="Arial" w:cs="Arial"/>
          <w:b/>
          <w:sz w:val="24"/>
        </w:rPr>
      </w:pPr>
    </w:p>
    <w:p w:rsidR="009D5854" w:rsidRDefault="00E128CD" w:rsidP="008130F0">
      <w:pPr>
        <w:spacing w:after="0" w:line="240" w:lineRule="auto"/>
        <w:rPr>
          <w:rFonts w:ascii="Arial" w:hAnsi="Arial" w:cs="Arial"/>
          <w:b/>
        </w:rPr>
      </w:pPr>
      <w:r>
        <w:rPr>
          <w:rFonts w:ascii="Arial" w:hAnsi="Arial" w:cs="Arial"/>
          <w:b/>
          <w:sz w:val="24"/>
        </w:rPr>
        <w:t xml:space="preserve">Venous </w:t>
      </w:r>
      <w:r w:rsidR="00CF16A1" w:rsidRPr="00FD13C5">
        <w:rPr>
          <w:rFonts w:ascii="Arial" w:hAnsi="Arial" w:cs="Arial"/>
          <w:b/>
          <w:sz w:val="24"/>
        </w:rPr>
        <w:t>Leg Ulcer</w:t>
      </w:r>
      <w:r>
        <w:rPr>
          <w:rFonts w:ascii="Arial" w:hAnsi="Arial" w:cs="Arial"/>
          <w:b/>
          <w:sz w:val="24"/>
        </w:rPr>
        <w:t xml:space="preserve"> (VLU)</w:t>
      </w:r>
      <w:r w:rsidR="00CF16A1" w:rsidRPr="00FD13C5">
        <w:rPr>
          <w:rFonts w:ascii="Arial" w:hAnsi="Arial" w:cs="Arial"/>
          <w:b/>
          <w:sz w:val="24"/>
        </w:rPr>
        <w:t xml:space="preserve"> </w:t>
      </w:r>
      <w:r w:rsidR="00CB1A54">
        <w:rPr>
          <w:rFonts w:ascii="Arial" w:hAnsi="Arial" w:cs="Arial"/>
          <w:b/>
          <w:sz w:val="24"/>
        </w:rPr>
        <w:t>Guide</w:t>
      </w:r>
      <w:r w:rsidR="00244846" w:rsidRPr="00763820">
        <w:rPr>
          <w:rFonts w:ascii="Arial" w:hAnsi="Arial" w:cs="Arial"/>
          <w:b/>
        </w:rPr>
        <w:tab/>
      </w:r>
      <w:r w:rsidR="008130F0">
        <w:rPr>
          <w:rFonts w:ascii="Arial" w:hAnsi="Arial" w:cs="Arial"/>
          <w:b/>
        </w:rPr>
        <w:t xml:space="preserve"> </w:t>
      </w:r>
    </w:p>
    <w:p w:rsidR="009D5854" w:rsidRDefault="009D5854" w:rsidP="008130F0">
      <w:pPr>
        <w:spacing w:after="0" w:line="240" w:lineRule="auto"/>
        <w:rPr>
          <w:rFonts w:ascii="Arial" w:hAnsi="Arial" w:cs="Arial"/>
          <w:b/>
        </w:rPr>
      </w:pPr>
    </w:p>
    <w:p w:rsidR="00A87AE3" w:rsidRDefault="009D5854" w:rsidP="008130F0">
      <w:pPr>
        <w:spacing w:after="0" w:line="240" w:lineRule="auto"/>
        <w:rPr>
          <w:rFonts w:ascii="Arial" w:hAnsi="Arial" w:cs="Arial"/>
          <w:b/>
        </w:rPr>
      </w:pPr>
      <w:r>
        <w:rPr>
          <w:rFonts w:ascii="Arial" w:hAnsi="Arial" w:cs="Arial"/>
          <w:b/>
        </w:rPr>
        <w:t>Background:</w:t>
      </w:r>
    </w:p>
    <w:p w:rsidR="002D510E" w:rsidRDefault="002D510E" w:rsidP="008130F0">
      <w:pPr>
        <w:spacing w:after="0" w:line="240" w:lineRule="auto"/>
        <w:rPr>
          <w:rFonts w:ascii="Arial" w:hAnsi="Arial" w:cs="Arial"/>
          <w:b/>
        </w:rPr>
      </w:pPr>
    </w:p>
    <w:p w:rsidR="00A87AE3" w:rsidRDefault="00A87AE3" w:rsidP="00A87AE3">
      <w:pPr>
        <w:spacing w:after="0" w:line="240" w:lineRule="auto"/>
        <w:rPr>
          <w:rFonts w:ascii="Arial" w:hAnsi="Arial" w:cs="Arial"/>
        </w:rPr>
      </w:pPr>
      <w:r>
        <w:rPr>
          <w:rFonts w:ascii="Arial" w:hAnsi="Arial" w:cs="Arial"/>
        </w:rPr>
        <w:t xml:space="preserve">NHS England undertook a process to review PMS practices with a view to ensuring equitable funding per patient across GMS &amp; PMS practices.  As a consequence of this it further highlighted a number of services general practice </w:t>
      </w:r>
      <w:r w:rsidR="002B1705">
        <w:rPr>
          <w:rFonts w:ascii="Arial" w:hAnsi="Arial" w:cs="Arial"/>
        </w:rPr>
        <w:t>provides</w:t>
      </w:r>
      <w:r>
        <w:rPr>
          <w:rFonts w:ascii="Arial" w:hAnsi="Arial" w:cs="Arial"/>
        </w:rPr>
        <w:t xml:space="preserve"> which were not included as Essential or Additional Services.  </w:t>
      </w:r>
    </w:p>
    <w:p w:rsidR="00A87AE3" w:rsidRDefault="00A87AE3" w:rsidP="00A87AE3">
      <w:pPr>
        <w:spacing w:after="0" w:line="240" w:lineRule="auto"/>
        <w:rPr>
          <w:rFonts w:ascii="Arial" w:hAnsi="Arial" w:cs="Arial"/>
        </w:rPr>
      </w:pPr>
    </w:p>
    <w:p w:rsidR="002B1705" w:rsidRDefault="00A87AE3" w:rsidP="00A87AE3">
      <w:pPr>
        <w:spacing w:after="0" w:line="240" w:lineRule="auto"/>
        <w:rPr>
          <w:rFonts w:ascii="Arial" w:hAnsi="Arial" w:cs="Arial"/>
        </w:rPr>
      </w:pPr>
      <w:r>
        <w:rPr>
          <w:rFonts w:ascii="Arial" w:hAnsi="Arial" w:cs="Arial"/>
        </w:rPr>
        <w:t>When</w:t>
      </w:r>
      <w:r w:rsidR="002B1705">
        <w:rPr>
          <w:rFonts w:ascii="Arial" w:hAnsi="Arial" w:cs="Arial"/>
        </w:rPr>
        <w:t xml:space="preserve"> working through the process,</w:t>
      </w:r>
      <w:r>
        <w:rPr>
          <w:rFonts w:ascii="Arial" w:hAnsi="Arial" w:cs="Arial"/>
        </w:rPr>
        <w:t xml:space="preserve"> leg ulcers </w:t>
      </w:r>
      <w:r w:rsidR="002B1705">
        <w:rPr>
          <w:rFonts w:ascii="Arial" w:hAnsi="Arial" w:cs="Arial"/>
        </w:rPr>
        <w:t xml:space="preserve">was a recurring theme that cropped up in most of our CCG areas.  The main issue was at what point should general practice be funded to provide a leg ulcer service.  </w:t>
      </w:r>
    </w:p>
    <w:p w:rsidR="002B1705" w:rsidRDefault="002B1705" w:rsidP="00A87AE3">
      <w:pPr>
        <w:spacing w:after="0" w:line="240" w:lineRule="auto"/>
        <w:rPr>
          <w:rFonts w:ascii="Arial" w:hAnsi="Arial" w:cs="Arial"/>
        </w:rPr>
      </w:pPr>
    </w:p>
    <w:p w:rsidR="002B1705" w:rsidRDefault="002B1705" w:rsidP="00A87AE3">
      <w:pPr>
        <w:spacing w:after="0" w:line="240" w:lineRule="auto"/>
        <w:rPr>
          <w:rFonts w:ascii="Arial" w:hAnsi="Arial" w:cs="Arial"/>
          <w:b/>
        </w:rPr>
      </w:pPr>
      <w:r w:rsidRPr="002B1705">
        <w:rPr>
          <w:rFonts w:ascii="Arial" w:hAnsi="Arial" w:cs="Arial"/>
          <w:b/>
        </w:rPr>
        <w:t>Purpose:</w:t>
      </w:r>
    </w:p>
    <w:p w:rsidR="002D510E" w:rsidRPr="002D510E" w:rsidRDefault="002D510E" w:rsidP="00A87AE3">
      <w:pPr>
        <w:spacing w:after="0" w:line="240" w:lineRule="auto"/>
        <w:rPr>
          <w:rFonts w:ascii="Arial" w:hAnsi="Arial" w:cs="Arial"/>
          <w:b/>
        </w:rPr>
      </w:pPr>
    </w:p>
    <w:p w:rsidR="002B1705" w:rsidRDefault="002B1705" w:rsidP="002B1705">
      <w:pPr>
        <w:spacing w:after="0"/>
        <w:rPr>
          <w:rFonts w:ascii="Arial" w:hAnsi="Arial" w:cs="Arial"/>
        </w:rPr>
      </w:pPr>
      <w:r>
        <w:rPr>
          <w:rFonts w:ascii="Arial" w:hAnsi="Arial" w:cs="Arial"/>
        </w:rPr>
        <w:t>This document provides the Wessex LMCs view as to what is Essential Services and what is an LCS in relation to Venous Leg Ulcers (VLU). It also provides our view on:</w:t>
      </w:r>
    </w:p>
    <w:p w:rsidR="002D510E" w:rsidRDefault="002D510E" w:rsidP="002B1705">
      <w:pPr>
        <w:spacing w:after="0"/>
        <w:rPr>
          <w:rFonts w:ascii="Arial" w:hAnsi="Arial" w:cs="Arial"/>
        </w:rPr>
      </w:pPr>
    </w:p>
    <w:p w:rsidR="002B1705" w:rsidRDefault="002B1705" w:rsidP="002B1705">
      <w:pPr>
        <w:pStyle w:val="ListParagraph"/>
        <w:numPr>
          <w:ilvl w:val="0"/>
          <w:numId w:val="3"/>
        </w:numPr>
        <w:spacing w:after="0"/>
        <w:rPr>
          <w:rFonts w:ascii="Arial" w:hAnsi="Arial" w:cs="Arial"/>
        </w:rPr>
      </w:pPr>
      <w:r w:rsidRPr="002B1705">
        <w:rPr>
          <w:rFonts w:ascii="Arial" w:hAnsi="Arial" w:cs="Arial"/>
        </w:rPr>
        <w:t xml:space="preserve">the management of leg ulcers within general practice </w:t>
      </w:r>
    </w:p>
    <w:p w:rsidR="002B1705" w:rsidRPr="002B1705" w:rsidRDefault="002B1705" w:rsidP="002B1705">
      <w:pPr>
        <w:pStyle w:val="ListParagraph"/>
        <w:numPr>
          <w:ilvl w:val="0"/>
          <w:numId w:val="3"/>
        </w:numPr>
        <w:spacing w:after="0"/>
        <w:rPr>
          <w:rFonts w:ascii="Arial" w:hAnsi="Arial" w:cs="Arial"/>
        </w:rPr>
      </w:pPr>
      <w:r w:rsidRPr="002B1705">
        <w:rPr>
          <w:rFonts w:ascii="Arial" w:hAnsi="Arial" w:cs="Arial"/>
        </w:rPr>
        <w:t>best practice with the emphasis on long term patient education to maintain a ‘healthy leg’</w:t>
      </w:r>
    </w:p>
    <w:p w:rsidR="00BE3AA6" w:rsidRDefault="00BE3AA6" w:rsidP="00A87AE3">
      <w:pPr>
        <w:spacing w:after="0" w:line="240" w:lineRule="auto"/>
        <w:rPr>
          <w:rFonts w:ascii="Arial" w:hAnsi="Arial" w:cs="Arial"/>
        </w:rPr>
      </w:pPr>
    </w:p>
    <w:p w:rsidR="002D510E" w:rsidRPr="001546DF" w:rsidRDefault="002D510E" w:rsidP="002D510E">
      <w:pPr>
        <w:spacing w:after="0"/>
        <w:rPr>
          <w:rFonts w:ascii="Arial" w:hAnsi="Arial" w:cs="Arial"/>
        </w:rPr>
      </w:pPr>
      <w:r>
        <w:rPr>
          <w:rFonts w:ascii="Arial" w:hAnsi="Arial" w:cs="Arial"/>
        </w:rPr>
        <w:t xml:space="preserve">This document has been compiled in line with NICE guidance for Venous Leg Ulcers (February 2016) and Best Practice Statement Holistic Management of Venous Leg Ulcers (November 2016).  These can be accessed via </w:t>
      </w:r>
      <w:hyperlink r:id="rId11" w:history="1">
        <w:r w:rsidRPr="00D83568">
          <w:rPr>
            <w:rStyle w:val="Hyperlink"/>
            <w:rFonts w:ascii="Arial" w:hAnsi="Arial" w:cs="Arial"/>
          </w:rPr>
          <w:t>http://cks.nice.org.uk/leg-ulcer-venous</w:t>
        </w:r>
      </w:hyperlink>
      <w:r w:rsidRPr="00BA5095">
        <w:rPr>
          <w:rStyle w:val="Hyperlink"/>
          <w:rFonts w:ascii="Arial" w:hAnsi="Arial" w:cs="Arial"/>
          <w:u w:val="none"/>
        </w:rPr>
        <w:t xml:space="preserve">  </w:t>
      </w:r>
      <w:r w:rsidRPr="001546DF">
        <w:rPr>
          <w:rStyle w:val="Hyperlink"/>
          <w:rFonts w:ascii="Arial" w:hAnsi="Arial" w:cs="Arial"/>
          <w:color w:val="auto"/>
          <w:u w:val="none"/>
        </w:rPr>
        <w:t>or</w:t>
      </w:r>
      <w:r>
        <w:rPr>
          <w:rStyle w:val="Hyperlink"/>
          <w:rFonts w:ascii="Arial" w:hAnsi="Arial" w:cs="Arial"/>
          <w:color w:val="auto"/>
          <w:u w:val="none"/>
        </w:rPr>
        <w:t xml:space="preserve"> </w:t>
      </w:r>
      <w:hyperlink r:id="rId12" w:history="1">
        <w:r w:rsidRPr="001546DF">
          <w:rPr>
            <w:rStyle w:val="Hyperlink"/>
            <w:rFonts w:ascii="Arial" w:hAnsi="Arial" w:cs="Arial"/>
          </w:rPr>
          <w:t>http://www.wounds-uk.com/best-practice-statements/best-practice-statement-holistic-management-of-venous-leg-ulceration</w:t>
        </w:r>
      </w:hyperlink>
      <w:r>
        <w:rPr>
          <w:rFonts w:ascii="Calibri" w:hAnsi="Calibri"/>
        </w:rPr>
        <w:t xml:space="preserve">.  </w:t>
      </w:r>
      <w:r w:rsidRPr="001546DF">
        <w:rPr>
          <w:rFonts w:ascii="Arial" w:hAnsi="Arial" w:cs="Arial"/>
        </w:rPr>
        <w:t xml:space="preserve">Practices may wish to refer to the Leg Ulcer Treatment </w:t>
      </w:r>
      <w:r>
        <w:rPr>
          <w:rFonts w:ascii="Arial" w:hAnsi="Arial" w:cs="Arial"/>
        </w:rPr>
        <w:t>pathway</w:t>
      </w:r>
      <w:r w:rsidRPr="001546DF">
        <w:rPr>
          <w:rFonts w:ascii="Arial" w:hAnsi="Arial" w:cs="Arial"/>
        </w:rPr>
        <w:t xml:space="preserve"> on page 15 within the Best Practice Statement document.</w:t>
      </w:r>
    </w:p>
    <w:p w:rsidR="002D510E" w:rsidRDefault="002D510E" w:rsidP="00A87AE3">
      <w:pPr>
        <w:spacing w:after="0" w:line="240" w:lineRule="auto"/>
        <w:rPr>
          <w:rFonts w:ascii="Arial" w:hAnsi="Arial" w:cs="Arial"/>
        </w:rPr>
      </w:pPr>
    </w:p>
    <w:p w:rsidR="002D510E" w:rsidRDefault="00762432" w:rsidP="00A87AE3">
      <w:pPr>
        <w:spacing w:after="0" w:line="240" w:lineRule="auto"/>
        <w:rPr>
          <w:rFonts w:ascii="Arial" w:hAnsi="Arial" w:cs="Arial"/>
        </w:rPr>
      </w:pPr>
      <w:r>
        <w:rPr>
          <w:rFonts w:ascii="Arial" w:hAnsi="Arial" w:cs="Arial"/>
        </w:rPr>
        <w:t>The costings element of the guide has been based on Agenda for Change bands with a range provided</w:t>
      </w:r>
      <w:r w:rsidR="00B96485">
        <w:rPr>
          <w:rFonts w:ascii="Arial" w:hAnsi="Arial" w:cs="Arial"/>
        </w:rPr>
        <w:t>.  This is</w:t>
      </w:r>
      <w:r>
        <w:rPr>
          <w:rFonts w:ascii="Arial" w:hAnsi="Arial" w:cs="Arial"/>
        </w:rPr>
        <w:t xml:space="preserve"> in acknowledgement that the different components may be </w:t>
      </w:r>
      <w:r w:rsidR="00B96485">
        <w:rPr>
          <w:rFonts w:ascii="Arial" w:hAnsi="Arial" w:cs="Arial"/>
        </w:rPr>
        <w:t xml:space="preserve">undertaken </w:t>
      </w:r>
      <w:r>
        <w:rPr>
          <w:rFonts w:ascii="Arial" w:hAnsi="Arial" w:cs="Arial"/>
        </w:rPr>
        <w:t>by a G</w:t>
      </w:r>
      <w:r w:rsidR="00732FC9">
        <w:rPr>
          <w:rFonts w:ascii="Arial" w:hAnsi="Arial" w:cs="Arial"/>
        </w:rPr>
        <w:t>eneral Practice Nurse (GPN)</w:t>
      </w:r>
      <w:r>
        <w:rPr>
          <w:rFonts w:ascii="Arial" w:hAnsi="Arial" w:cs="Arial"/>
        </w:rPr>
        <w:t xml:space="preserve"> or</w:t>
      </w:r>
      <w:r w:rsidR="00732FC9">
        <w:rPr>
          <w:rFonts w:ascii="Arial" w:hAnsi="Arial" w:cs="Arial"/>
        </w:rPr>
        <w:t xml:space="preserve"> Healthcare Assistant</w:t>
      </w:r>
      <w:r>
        <w:rPr>
          <w:rFonts w:ascii="Arial" w:hAnsi="Arial" w:cs="Arial"/>
        </w:rPr>
        <w:t xml:space="preserve"> </w:t>
      </w:r>
      <w:r w:rsidR="00732FC9">
        <w:rPr>
          <w:rFonts w:ascii="Arial" w:hAnsi="Arial" w:cs="Arial"/>
        </w:rPr>
        <w:t>(</w:t>
      </w:r>
      <w:r>
        <w:rPr>
          <w:rFonts w:ascii="Arial" w:hAnsi="Arial" w:cs="Arial"/>
        </w:rPr>
        <w:t>HCA</w:t>
      </w:r>
      <w:r w:rsidR="00732FC9">
        <w:rPr>
          <w:rFonts w:ascii="Arial" w:hAnsi="Arial" w:cs="Arial"/>
        </w:rPr>
        <w:t>)</w:t>
      </w:r>
      <w:r w:rsidR="009F777C">
        <w:rPr>
          <w:rFonts w:ascii="Arial" w:hAnsi="Arial" w:cs="Arial"/>
        </w:rPr>
        <w:t xml:space="preserve"> who have undertaken recognised training within this area of specialism.</w:t>
      </w:r>
    </w:p>
    <w:p w:rsidR="00762432" w:rsidRDefault="00762432" w:rsidP="00A87AE3">
      <w:pPr>
        <w:spacing w:after="0" w:line="240" w:lineRule="auto"/>
        <w:rPr>
          <w:rFonts w:ascii="Arial" w:hAnsi="Arial" w:cs="Arial"/>
        </w:rPr>
      </w:pPr>
    </w:p>
    <w:p w:rsidR="002D510E" w:rsidRDefault="002D510E" w:rsidP="002D510E">
      <w:pPr>
        <w:spacing w:after="0"/>
        <w:rPr>
          <w:rFonts w:ascii="Arial" w:hAnsi="Arial" w:cs="Arial"/>
          <w:b/>
        </w:rPr>
      </w:pPr>
      <w:r w:rsidRPr="008130F0">
        <w:rPr>
          <w:rFonts w:ascii="Arial" w:hAnsi="Arial" w:cs="Arial"/>
          <w:b/>
        </w:rPr>
        <w:t>Definition:</w:t>
      </w:r>
    </w:p>
    <w:p w:rsidR="002D510E" w:rsidRPr="008130F0" w:rsidRDefault="002D510E" w:rsidP="002D510E">
      <w:pPr>
        <w:spacing w:after="0"/>
        <w:rPr>
          <w:rFonts w:ascii="Arial" w:hAnsi="Arial" w:cs="Arial"/>
          <w:b/>
        </w:rPr>
      </w:pPr>
    </w:p>
    <w:p w:rsidR="002D510E" w:rsidRDefault="002D510E" w:rsidP="00404FE6">
      <w:pPr>
        <w:spacing w:after="0"/>
        <w:rPr>
          <w:rFonts w:ascii="Arial" w:hAnsi="Arial" w:cs="Arial"/>
        </w:rPr>
      </w:pPr>
      <w:r>
        <w:rPr>
          <w:rFonts w:ascii="Arial" w:hAnsi="Arial" w:cs="Arial"/>
        </w:rPr>
        <w:t xml:space="preserve">“A leg ulcer is defined as the loss of skin below the knee on the leg or foot which takes more than 2 weeks to heal”. (NICE guidance - </w:t>
      </w:r>
      <w:hyperlink r:id="rId13" w:anchor="!backgroundsub" w:history="1">
        <w:r w:rsidRPr="004E5E44">
          <w:rPr>
            <w:rStyle w:val="Hyperlink"/>
            <w:rFonts w:ascii="Arial" w:hAnsi="Arial" w:cs="Arial"/>
          </w:rPr>
          <w:t>https://cks.nice.org.uk/leg-ulcer-venous#!backgroundsub</w:t>
        </w:r>
      </w:hyperlink>
      <w:r>
        <w:rPr>
          <w:rFonts w:ascii="Arial" w:hAnsi="Arial" w:cs="Arial"/>
        </w:rPr>
        <w:t xml:space="preserve"> )</w:t>
      </w:r>
    </w:p>
    <w:p w:rsidR="00404FE6" w:rsidRDefault="00404FE6" w:rsidP="00404FE6">
      <w:pPr>
        <w:spacing w:after="0"/>
        <w:rPr>
          <w:rFonts w:ascii="Arial" w:hAnsi="Arial" w:cs="Arial"/>
        </w:rPr>
      </w:pPr>
    </w:p>
    <w:p w:rsidR="004C6623" w:rsidRDefault="004C6623" w:rsidP="002B1705">
      <w:pPr>
        <w:spacing w:after="0"/>
        <w:rPr>
          <w:rFonts w:ascii="Arial" w:hAnsi="Arial" w:cs="Arial"/>
          <w:b/>
        </w:rPr>
      </w:pPr>
    </w:p>
    <w:p w:rsidR="008B30DB" w:rsidRPr="002B1705" w:rsidRDefault="00404FE6" w:rsidP="002B170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4C186581" wp14:editId="5EFAF1AF">
                <wp:simplePos x="0" y="0"/>
                <wp:positionH relativeFrom="column">
                  <wp:posOffset>7237095</wp:posOffset>
                </wp:positionH>
                <wp:positionV relativeFrom="paragraph">
                  <wp:posOffset>-8255</wp:posOffset>
                </wp:positionV>
                <wp:extent cx="1866900" cy="2019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866900" cy="2019300"/>
                        </a:xfrm>
                        <a:prstGeom prst="rect">
                          <a:avLst/>
                        </a:prstGeom>
                        <a:solidFill>
                          <a:sysClr val="window" lastClr="FFFFFF"/>
                        </a:solidFill>
                        <a:ln w="25400" cap="flat" cmpd="sng" algn="ctr">
                          <a:solidFill>
                            <a:srgbClr val="4F81BD"/>
                          </a:solidFill>
                          <a:prstDash val="solid"/>
                        </a:ln>
                        <a:effectLst/>
                      </wps:spPr>
                      <wps:txbx>
                        <w:txbxContent>
                          <w:p w:rsidR="002D510E" w:rsidRDefault="002D510E" w:rsidP="002D510E">
                            <w:pPr>
                              <w:jc w:val="center"/>
                            </w:pPr>
                            <w:r>
                              <w:rPr>
                                <w:rFonts w:ascii="Arial" w:hAnsi="Arial" w:cs="Arial"/>
                                <w:noProof/>
                                <w:lang w:eastAsia="en-GB"/>
                              </w:rPr>
                              <w:drawing>
                                <wp:inline distT="0" distB="0" distL="0" distR="0" wp14:anchorId="2B2B647F" wp14:editId="3ABB1588">
                                  <wp:extent cx="1647825" cy="191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914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86581" id="Rectangle 7" o:spid="_x0000_s1027" style="position:absolute;margin-left:569.85pt;margin-top:-.65pt;width:147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" fillcolor="window" strokecolor="#4f81bd" strokeweight="2pt">
                <v:textbox>
                  <w:txbxContent>
                    <w:p w:rsidR="002D510E" w:rsidRDefault="002D510E" w:rsidP="002D510E">
                      <w:pPr>
                        <w:jc w:val="center"/>
                      </w:pPr>
                      <w:r>
                        <w:rPr>
                          <w:rFonts w:ascii="Arial" w:hAnsi="Arial" w:cs="Arial"/>
                          <w:noProof/>
                          <w:lang w:eastAsia="en-GB"/>
                        </w:rPr>
                        <w:drawing>
                          <wp:inline distT="0" distB="0" distL="0" distR="0" wp14:anchorId="2B2B647F" wp14:editId="3ABB1588">
                            <wp:extent cx="1647825" cy="191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914525"/>
                                    </a:xfrm>
                                    <a:prstGeom prst="rect">
                                      <a:avLst/>
                                    </a:prstGeom>
                                    <a:noFill/>
                                    <a:ln>
                                      <a:noFill/>
                                    </a:ln>
                                  </pic:spPr>
                                </pic:pic>
                              </a:graphicData>
                            </a:graphic>
                          </wp:inline>
                        </w:drawing>
                      </w:r>
                    </w:p>
                  </w:txbxContent>
                </v:textbox>
              </v:rect>
            </w:pict>
          </mc:Fallback>
        </mc:AlternateContent>
      </w:r>
      <w:r w:rsidR="002D510E">
        <w:rPr>
          <w:rFonts w:ascii="Arial" w:hAnsi="Arial" w:cs="Arial"/>
          <w:b/>
        </w:rPr>
        <w:t>Context</w:t>
      </w:r>
      <w:r w:rsidR="008B30DB">
        <w:rPr>
          <w:rFonts w:ascii="Arial" w:hAnsi="Arial" w:cs="Arial"/>
          <w:b/>
        </w:rPr>
        <w:t>:</w:t>
      </w:r>
    </w:p>
    <w:p w:rsidR="009D5854" w:rsidRDefault="00524730" w:rsidP="008B30DB">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3000C48" wp14:editId="03E3D3FB">
                <wp:simplePos x="0" y="0"/>
                <wp:positionH relativeFrom="column">
                  <wp:posOffset>-40005</wp:posOffset>
                </wp:positionH>
                <wp:positionV relativeFrom="paragraph">
                  <wp:posOffset>33020</wp:posOffset>
                </wp:positionV>
                <wp:extent cx="6143625" cy="1038225"/>
                <wp:effectExtent l="0" t="0" r="0" b="0"/>
                <wp:wrapNone/>
                <wp:docPr id="5" name="Rectangle 5"/>
                <wp:cNvGraphicFramePr/>
                <a:graphic xmlns:a="http://schemas.openxmlformats.org/drawingml/2006/main">
                  <a:graphicData uri="http://schemas.microsoft.com/office/word/2010/wordprocessingShape">
                    <wps:wsp>
                      <wps:cNvSpPr/>
                      <wps:spPr>
                        <a:xfrm>
                          <a:off x="0" y="0"/>
                          <a:ext cx="6143625" cy="10382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2D510E" w:rsidRPr="00404FE6" w:rsidRDefault="002D510E" w:rsidP="002D510E">
                            <w:pPr>
                              <w:pStyle w:val="ListParagraph"/>
                              <w:numPr>
                                <w:ilvl w:val="0"/>
                                <w:numId w:val="4"/>
                              </w:numPr>
                              <w:rPr>
                                <w:rFonts w:ascii="Arial" w:hAnsi="Arial" w:cs="Arial"/>
                              </w:rPr>
                            </w:pPr>
                            <w:r w:rsidRPr="00404FE6">
                              <w:rPr>
                                <w:rFonts w:ascii="Arial" w:hAnsi="Arial" w:cs="Arial"/>
                              </w:rPr>
                              <w:t>VLUs are the most common type of leg ulcer (SIGN 2010)</w:t>
                            </w:r>
                          </w:p>
                          <w:p w:rsidR="002D510E" w:rsidRPr="00404FE6" w:rsidRDefault="00762432" w:rsidP="002D510E">
                            <w:pPr>
                              <w:pStyle w:val="ListParagraph"/>
                              <w:numPr>
                                <w:ilvl w:val="0"/>
                                <w:numId w:val="4"/>
                              </w:numPr>
                              <w:rPr>
                                <w:rFonts w:ascii="Arial" w:hAnsi="Arial" w:cs="Arial"/>
                              </w:rPr>
                            </w:pPr>
                            <w:r>
                              <w:rPr>
                                <w:rFonts w:ascii="Arial" w:hAnsi="Arial" w:cs="Arial"/>
                              </w:rPr>
                              <w:t>There are a</w:t>
                            </w:r>
                            <w:r w:rsidR="002D510E" w:rsidRPr="00404FE6">
                              <w:rPr>
                                <w:rFonts w:ascii="Arial" w:hAnsi="Arial" w:cs="Arial"/>
                              </w:rPr>
                              <w:t>t least 730,000 patients with leg ulcers in the UK (Guest Et al 2015)</w:t>
                            </w:r>
                          </w:p>
                          <w:p w:rsidR="002D510E" w:rsidRPr="00404FE6" w:rsidRDefault="002D510E" w:rsidP="002D510E">
                            <w:pPr>
                              <w:pStyle w:val="ListParagraph"/>
                              <w:numPr>
                                <w:ilvl w:val="0"/>
                                <w:numId w:val="4"/>
                              </w:numPr>
                              <w:rPr>
                                <w:rFonts w:ascii="Arial" w:hAnsi="Arial" w:cs="Arial"/>
                              </w:rPr>
                            </w:pPr>
                            <w:r w:rsidRPr="00404FE6">
                              <w:rPr>
                                <w:rFonts w:ascii="Arial" w:hAnsi="Arial" w:cs="Arial"/>
                              </w:rPr>
                              <w:t xml:space="preserve">1.5% of </w:t>
                            </w:r>
                            <w:r w:rsidR="00762432">
                              <w:rPr>
                                <w:rFonts w:ascii="Arial" w:hAnsi="Arial" w:cs="Arial"/>
                              </w:rPr>
                              <w:t xml:space="preserve">the </w:t>
                            </w:r>
                            <w:r w:rsidRPr="00404FE6">
                              <w:rPr>
                                <w:rFonts w:ascii="Arial" w:hAnsi="Arial" w:cs="Arial"/>
                              </w:rPr>
                              <w:t xml:space="preserve">adult population </w:t>
                            </w:r>
                            <w:r w:rsidR="00762432">
                              <w:rPr>
                                <w:rFonts w:ascii="Arial" w:hAnsi="Arial" w:cs="Arial"/>
                              </w:rPr>
                              <w:t>has a</w:t>
                            </w:r>
                            <w:r w:rsidRPr="00404FE6">
                              <w:rPr>
                                <w:rFonts w:ascii="Arial" w:hAnsi="Arial" w:cs="Arial"/>
                              </w:rPr>
                              <w:t xml:space="preserve"> leg ulcer</w:t>
                            </w:r>
                          </w:p>
                          <w:p w:rsidR="002D510E" w:rsidRDefault="002D510E" w:rsidP="002D510E">
                            <w:pPr>
                              <w:pStyle w:val="ListParagraph"/>
                              <w:numPr>
                                <w:ilvl w:val="0"/>
                                <w:numId w:val="4"/>
                              </w:numPr>
                              <w:rPr>
                                <w:rFonts w:ascii="Arial" w:hAnsi="Arial" w:cs="Arial"/>
                              </w:rPr>
                            </w:pPr>
                            <w:r w:rsidRPr="00404FE6">
                              <w:rPr>
                                <w:rFonts w:ascii="Arial" w:hAnsi="Arial" w:cs="Arial"/>
                              </w:rPr>
                              <w:t>The number of diagnosed VLUs (278,000) indicates 1 in 170 adults have a VLU</w:t>
                            </w:r>
                          </w:p>
                          <w:p w:rsidR="00404FE6" w:rsidRPr="00404FE6" w:rsidRDefault="00404FE6" w:rsidP="00404FE6">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00C48" id="Rectangle 5" o:spid="_x0000_s1028" style="position:absolute;margin-left:-3.15pt;margin-top:2.6pt;width:483.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" filled="f" stroked="f" strokeweight="2pt">
                <v:textbox>
                  <w:txbxContent>
                    <w:p w:rsidR="002D510E" w:rsidRPr="00404FE6" w:rsidRDefault="002D510E" w:rsidP="002D510E">
                      <w:pPr>
                        <w:pStyle w:val="ListParagraph"/>
                        <w:numPr>
                          <w:ilvl w:val="0"/>
                          <w:numId w:val="4"/>
                        </w:numPr>
                        <w:rPr>
                          <w:rFonts w:ascii="Arial" w:hAnsi="Arial" w:cs="Arial"/>
                        </w:rPr>
                      </w:pPr>
                      <w:r w:rsidRPr="00404FE6">
                        <w:rPr>
                          <w:rFonts w:ascii="Arial" w:hAnsi="Arial" w:cs="Arial"/>
                        </w:rPr>
                        <w:t>VLUs are the most common type of leg ulcer (SIGN 2010)</w:t>
                      </w:r>
                    </w:p>
                    <w:p w:rsidR="002D510E" w:rsidRPr="00404FE6" w:rsidRDefault="00762432" w:rsidP="002D510E">
                      <w:pPr>
                        <w:pStyle w:val="ListParagraph"/>
                        <w:numPr>
                          <w:ilvl w:val="0"/>
                          <w:numId w:val="4"/>
                        </w:numPr>
                        <w:rPr>
                          <w:rFonts w:ascii="Arial" w:hAnsi="Arial" w:cs="Arial"/>
                        </w:rPr>
                      </w:pPr>
                      <w:r>
                        <w:rPr>
                          <w:rFonts w:ascii="Arial" w:hAnsi="Arial" w:cs="Arial"/>
                        </w:rPr>
                        <w:t>There are a</w:t>
                      </w:r>
                      <w:r w:rsidR="002D510E" w:rsidRPr="00404FE6">
                        <w:rPr>
                          <w:rFonts w:ascii="Arial" w:hAnsi="Arial" w:cs="Arial"/>
                        </w:rPr>
                        <w:t>t least 730,000 patients with leg ulcers in the UK (Guest Et al 2015)</w:t>
                      </w:r>
                    </w:p>
                    <w:p w:rsidR="002D510E" w:rsidRPr="00404FE6" w:rsidRDefault="002D510E" w:rsidP="002D510E">
                      <w:pPr>
                        <w:pStyle w:val="ListParagraph"/>
                        <w:numPr>
                          <w:ilvl w:val="0"/>
                          <w:numId w:val="4"/>
                        </w:numPr>
                        <w:rPr>
                          <w:rFonts w:ascii="Arial" w:hAnsi="Arial" w:cs="Arial"/>
                        </w:rPr>
                      </w:pPr>
                      <w:r w:rsidRPr="00404FE6">
                        <w:rPr>
                          <w:rFonts w:ascii="Arial" w:hAnsi="Arial" w:cs="Arial"/>
                        </w:rPr>
                        <w:t xml:space="preserve">1.5% of </w:t>
                      </w:r>
                      <w:r w:rsidR="00762432">
                        <w:rPr>
                          <w:rFonts w:ascii="Arial" w:hAnsi="Arial" w:cs="Arial"/>
                        </w:rPr>
                        <w:t xml:space="preserve">the </w:t>
                      </w:r>
                      <w:r w:rsidRPr="00404FE6">
                        <w:rPr>
                          <w:rFonts w:ascii="Arial" w:hAnsi="Arial" w:cs="Arial"/>
                        </w:rPr>
                        <w:t xml:space="preserve">adult population </w:t>
                      </w:r>
                      <w:r w:rsidR="00762432">
                        <w:rPr>
                          <w:rFonts w:ascii="Arial" w:hAnsi="Arial" w:cs="Arial"/>
                        </w:rPr>
                        <w:t>has a</w:t>
                      </w:r>
                      <w:r w:rsidRPr="00404FE6">
                        <w:rPr>
                          <w:rFonts w:ascii="Arial" w:hAnsi="Arial" w:cs="Arial"/>
                        </w:rPr>
                        <w:t xml:space="preserve"> leg ulcer</w:t>
                      </w:r>
                    </w:p>
                    <w:p w:rsidR="002D510E" w:rsidRDefault="002D510E" w:rsidP="002D510E">
                      <w:pPr>
                        <w:pStyle w:val="ListParagraph"/>
                        <w:numPr>
                          <w:ilvl w:val="0"/>
                          <w:numId w:val="4"/>
                        </w:numPr>
                        <w:rPr>
                          <w:rFonts w:ascii="Arial" w:hAnsi="Arial" w:cs="Arial"/>
                        </w:rPr>
                      </w:pPr>
                      <w:r w:rsidRPr="00404FE6">
                        <w:rPr>
                          <w:rFonts w:ascii="Arial" w:hAnsi="Arial" w:cs="Arial"/>
                        </w:rPr>
                        <w:t>The number of diagnosed VLUs (278,000) indicates 1 in 170 adults have a VLU</w:t>
                      </w:r>
                    </w:p>
                    <w:p w:rsidR="00404FE6" w:rsidRPr="00404FE6" w:rsidRDefault="00404FE6" w:rsidP="00404FE6">
                      <w:pPr>
                        <w:rPr>
                          <w:rFonts w:ascii="Arial" w:hAnsi="Arial" w:cs="Arial"/>
                        </w:rPr>
                      </w:pPr>
                    </w:p>
                  </w:txbxContent>
                </v:textbox>
              </v:rect>
            </w:pict>
          </mc:Fallback>
        </mc:AlternateContent>
      </w:r>
    </w:p>
    <w:p w:rsidR="002D510E" w:rsidRDefault="002D510E" w:rsidP="008B30DB">
      <w:pPr>
        <w:spacing w:after="0"/>
        <w:rPr>
          <w:rFonts w:ascii="Arial" w:hAnsi="Arial" w:cs="Arial"/>
        </w:rPr>
      </w:pPr>
    </w:p>
    <w:p w:rsidR="002D510E" w:rsidRDefault="002D510E" w:rsidP="008B30DB">
      <w:pPr>
        <w:spacing w:after="0"/>
        <w:rPr>
          <w:rFonts w:ascii="Arial" w:hAnsi="Arial" w:cs="Arial"/>
        </w:rPr>
      </w:pPr>
    </w:p>
    <w:p w:rsidR="002D510E" w:rsidRDefault="002D510E" w:rsidP="008B30DB">
      <w:pPr>
        <w:spacing w:after="0"/>
        <w:rPr>
          <w:rFonts w:ascii="Arial" w:hAnsi="Arial" w:cs="Arial"/>
        </w:rPr>
      </w:pPr>
    </w:p>
    <w:p w:rsidR="002D510E" w:rsidRDefault="002D510E" w:rsidP="008B30DB">
      <w:pPr>
        <w:spacing w:after="0"/>
        <w:rPr>
          <w:rFonts w:ascii="Arial" w:hAnsi="Arial" w:cs="Arial"/>
        </w:rPr>
      </w:pPr>
    </w:p>
    <w:p w:rsidR="002B1705" w:rsidRDefault="002B1705" w:rsidP="008B30DB">
      <w:pPr>
        <w:spacing w:after="0"/>
        <w:rPr>
          <w:rFonts w:ascii="Arial" w:hAnsi="Arial" w:cs="Arial"/>
        </w:rPr>
      </w:pPr>
    </w:p>
    <w:p w:rsidR="002B1705" w:rsidRDefault="00404FE6" w:rsidP="008B30DB">
      <w:pPr>
        <w:spacing w:after="0"/>
        <w:rPr>
          <w:rFonts w:ascii="Arial" w:hAnsi="Arial" w:cs="Arial"/>
        </w:rPr>
      </w:pPr>
      <w:r>
        <w:rPr>
          <w:rFonts w:ascii="Arial" w:hAnsi="Arial" w:cs="Arial"/>
        </w:rPr>
        <w:t>VLUs have been found to have a significant impact on patients’ quality of life, with associated personal, social</w:t>
      </w:r>
    </w:p>
    <w:p w:rsidR="00404FE6" w:rsidRDefault="00762432" w:rsidP="008B30DB">
      <w:pPr>
        <w:spacing w:after="0"/>
        <w:rPr>
          <w:rFonts w:ascii="Arial" w:hAnsi="Arial" w:cs="Arial"/>
        </w:rPr>
      </w:pPr>
      <w:r>
        <w:rPr>
          <w:rFonts w:ascii="Arial" w:hAnsi="Arial" w:cs="Arial"/>
        </w:rPr>
        <w:t>a</w:t>
      </w:r>
      <w:r w:rsidR="00404FE6">
        <w:rPr>
          <w:rFonts w:ascii="Arial" w:hAnsi="Arial" w:cs="Arial"/>
        </w:rPr>
        <w:t xml:space="preserve">nd psychological effects; this also has a considerable financial impact on healthcare providers as well as a </w:t>
      </w:r>
    </w:p>
    <w:p w:rsidR="002D510E" w:rsidRDefault="00983A1B" w:rsidP="008B30DB">
      <w:pPr>
        <w:spacing w:after="0"/>
        <w:rPr>
          <w:rFonts w:ascii="Arial" w:hAnsi="Arial" w:cs="Arial"/>
          <w:highlight w:val="yellow"/>
        </w:rPr>
      </w:pPr>
      <w:r>
        <w:rPr>
          <w:rFonts w:ascii="Arial" w:hAnsi="Arial" w:cs="Arial"/>
        </w:rPr>
        <w:t>w</w:t>
      </w:r>
      <w:r w:rsidR="00404FE6">
        <w:rPr>
          <w:rFonts w:ascii="Arial" w:hAnsi="Arial" w:cs="Arial"/>
        </w:rPr>
        <w:t>ider social and economic impact (EWMA, 2016).</w:t>
      </w:r>
    </w:p>
    <w:p w:rsidR="002D510E" w:rsidRDefault="002D510E" w:rsidP="008B30DB">
      <w:pPr>
        <w:spacing w:after="0"/>
        <w:rPr>
          <w:rFonts w:ascii="Arial" w:hAnsi="Arial" w:cs="Arial"/>
          <w:highlight w:val="yellow"/>
        </w:rPr>
      </w:pPr>
    </w:p>
    <w:p w:rsidR="003730F7" w:rsidRDefault="009D5854" w:rsidP="00B77178">
      <w:pPr>
        <w:spacing w:after="0"/>
        <w:rPr>
          <w:rFonts w:ascii="Arial" w:hAnsi="Arial" w:cs="Arial"/>
          <w:b/>
        </w:rPr>
      </w:pPr>
      <w:r>
        <w:rPr>
          <w:rFonts w:ascii="Arial" w:hAnsi="Arial" w:cs="Arial"/>
          <w:b/>
        </w:rPr>
        <w:t>Guide</w:t>
      </w:r>
      <w:r w:rsidR="003730F7">
        <w:rPr>
          <w:rFonts w:ascii="Arial" w:hAnsi="Arial" w:cs="Arial"/>
          <w:b/>
        </w:rPr>
        <w:t>:</w:t>
      </w:r>
    </w:p>
    <w:p w:rsidR="00732FC9" w:rsidRDefault="003730F7" w:rsidP="002B1705">
      <w:pPr>
        <w:spacing w:after="0"/>
        <w:rPr>
          <w:rFonts w:ascii="Arial" w:hAnsi="Arial" w:cs="Arial"/>
        </w:rPr>
      </w:pPr>
      <w:r>
        <w:rPr>
          <w:rFonts w:ascii="Arial" w:hAnsi="Arial" w:cs="Arial"/>
        </w:rPr>
        <w:t xml:space="preserve">The </w:t>
      </w:r>
      <w:r w:rsidR="00762432">
        <w:rPr>
          <w:rFonts w:ascii="Arial" w:hAnsi="Arial" w:cs="Arial"/>
        </w:rPr>
        <w:t xml:space="preserve">guide </w:t>
      </w:r>
      <w:r>
        <w:rPr>
          <w:rFonts w:ascii="Arial" w:hAnsi="Arial" w:cs="Arial"/>
        </w:rPr>
        <w:t xml:space="preserve">provides the four stages of managing </w:t>
      </w:r>
      <w:r w:rsidR="00762432">
        <w:rPr>
          <w:rFonts w:ascii="Arial" w:hAnsi="Arial" w:cs="Arial"/>
        </w:rPr>
        <w:t>VLUs</w:t>
      </w:r>
      <w:r w:rsidR="00732FC9">
        <w:rPr>
          <w:rFonts w:ascii="Arial" w:hAnsi="Arial" w:cs="Arial"/>
        </w:rPr>
        <w:t xml:space="preserve"> with the</w:t>
      </w:r>
      <w:r w:rsidR="00762432">
        <w:rPr>
          <w:rFonts w:ascii="Arial" w:hAnsi="Arial" w:cs="Arial"/>
        </w:rPr>
        <w:t xml:space="preserve"> aim to</w:t>
      </w:r>
      <w:r w:rsidR="009D5854">
        <w:rPr>
          <w:rFonts w:ascii="Arial" w:hAnsi="Arial" w:cs="Arial"/>
        </w:rPr>
        <w:t xml:space="preserve"> help commissioners and ultimately practices deliver a cost effective service</w:t>
      </w:r>
      <w:r w:rsidR="00732FC9">
        <w:rPr>
          <w:rFonts w:ascii="Arial" w:hAnsi="Arial" w:cs="Arial"/>
        </w:rPr>
        <w:t>,</w:t>
      </w:r>
      <w:r w:rsidR="009D5854">
        <w:rPr>
          <w:rFonts w:ascii="Arial" w:hAnsi="Arial" w:cs="Arial"/>
        </w:rPr>
        <w:t xml:space="preserve"> based on best practice</w:t>
      </w:r>
      <w:r w:rsidR="002B1705">
        <w:rPr>
          <w:rFonts w:ascii="Arial" w:hAnsi="Arial" w:cs="Arial"/>
        </w:rPr>
        <w:t xml:space="preserve">.  </w:t>
      </w:r>
      <w:r w:rsidR="00732FC9">
        <w:rPr>
          <w:rFonts w:ascii="Arial" w:hAnsi="Arial" w:cs="Arial"/>
        </w:rPr>
        <w:t>It also provides information on the actions general practice need to take for other types of leg ulcers.</w:t>
      </w:r>
    </w:p>
    <w:p w:rsidR="00732FC9" w:rsidRDefault="00732FC9" w:rsidP="002B1705">
      <w:pPr>
        <w:spacing w:after="0"/>
        <w:rPr>
          <w:rFonts w:ascii="Arial" w:hAnsi="Arial" w:cs="Arial"/>
        </w:rPr>
      </w:pPr>
    </w:p>
    <w:p w:rsidR="002B1705" w:rsidRDefault="002B1705" w:rsidP="002B1705">
      <w:pPr>
        <w:spacing w:after="0"/>
        <w:rPr>
          <w:rFonts w:ascii="Arial" w:hAnsi="Arial" w:cs="Arial"/>
        </w:rPr>
      </w:pPr>
      <w:r w:rsidRPr="00BA5095">
        <w:rPr>
          <w:rStyle w:val="Hyperlink"/>
          <w:rFonts w:ascii="Arial" w:hAnsi="Arial" w:cs="Arial"/>
          <w:color w:val="auto"/>
          <w:u w:val="none"/>
        </w:rPr>
        <w:t xml:space="preserve">Please note </w:t>
      </w:r>
      <w:r>
        <w:rPr>
          <w:rStyle w:val="Hyperlink"/>
          <w:rFonts w:ascii="Arial" w:hAnsi="Arial" w:cs="Arial"/>
          <w:u w:val="none"/>
        </w:rPr>
        <w:t>t</w:t>
      </w:r>
      <w:r>
        <w:rPr>
          <w:rFonts w:ascii="Arial" w:hAnsi="Arial" w:cs="Arial"/>
        </w:rPr>
        <w:t xml:space="preserve">he length of appointment times are not included within NICE guidance or the Best Practice Statement however we have consulted with GPs, </w:t>
      </w:r>
      <w:r w:rsidR="00732FC9">
        <w:rPr>
          <w:rFonts w:ascii="Arial" w:hAnsi="Arial" w:cs="Arial"/>
        </w:rPr>
        <w:t>GPNs</w:t>
      </w:r>
      <w:r>
        <w:rPr>
          <w:rFonts w:ascii="Arial" w:hAnsi="Arial" w:cs="Arial"/>
        </w:rPr>
        <w:t xml:space="preserve"> and experts in this field to identify these.  </w:t>
      </w: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4C6623" w:rsidRDefault="004C6623" w:rsidP="002B1705">
      <w:pPr>
        <w:spacing w:after="0"/>
        <w:rPr>
          <w:rFonts w:ascii="Arial" w:hAnsi="Arial" w:cs="Arial"/>
        </w:rPr>
      </w:pPr>
    </w:p>
    <w:p w:rsidR="00732FC9" w:rsidRDefault="00732FC9" w:rsidP="002B1705">
      <w:pPr>
        <w:spacing w:after="0"/>
        <w:rPr>
          <w:rFonts w:ascii="Arial" w:hAnsi="Arial" w:cs="Arial"/>
        </w:rPr>
      </w:pPr>
    </w:p>
    <w:p w:rsidR="00B77178" w:rsidRPr="00763820" w:rsidRDefault="00B77178" w:rsidP="001528AE">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Arial" w:hAnsi="Arial" w:cs="Arial"/>
        </w:rPr>
      </w:pPr>
      <w:r w:rsidRPr="00763820">
        <w:rPr>
          <w:rFonts w:ascii="Arial" w:hAnsi="Arial" w:cs="Arial"/>
          <w:b/>
        </w:rPr>
        <w:lastRenderedPageBreak/>
        <w:t>1</w:t>
      </w:r>
      <w:r w:rsidRPr="00763820">
        <w:rPr>
          <w:rFonts w:ascii="Arial" w:hAnsi="Arial" w:cs="Arial"/>
          <w:b/>
        </w:rPr>
        <w:tab/>
      </w:r>
      <w:r w:rsidR="001B6E18" w:rsidRPr="00763820">
        <w:rPr>
          <w:rFonts w:ascii="Arial" w:hAnsi="Arial" w:cs="Arial"/>
          <w:b/>
        </w:rPr>
        <w:tab/>
      </w:r>
      <w:r w:rsidRPr="00763820">
        <w:rPr>
          <w:rFonts w:ascii="Arial" w:hAnsi="Arial" w:cs="Arial"/>
          <w:b/>
        </w:rPr>
        <w:t>Identification of Need</w:t>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t>Essential Services</w:t>
      </w:r>
      <w:r w:rsidR="00554878" w:rsidRPr="00763820">
        <w:rPr>
          <w:rFonts w:ascii="Arial" w:hAnsi="Arial" w:cs="Arial"/>
          <w:b/>
        </w:rPr>
        <w:t xml:space="preserve"> </w:t>
      </w:r>
    </w:p>
    <w:p w:rsidR="00B77178" w:rsidRPr="00763820" w:rsidRDefault="00B77178" w:rsidP="00CF16A1">
      <w:pPr>
        <w:spacing w:after="0"/>
        <w:rPr>
          <w:rFonts w:ascii="Arial" w:hAnsi="Arial" w:cs="Arial"/>
          <w:b/>
        </w:rPr>
      </w:pP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p>
    <w:p w:rsidR="00554878" w:rsidRPr="006E4F49" w:rsidRDefault="009F777C" w:rsidP="00306080">
      <w:pPr>
        <w:spacing w:after="0"/>
        <w:rPr>
          <w:rFonts w:ascii="Arial" w:hAnsi="Arial" w:cs="Arial"/>
        </w:rPr>
      </w:pPr>
      <w:r>
        <w:rPr>
          <w:rFonts w:ascii="Arial" w:hAnsi="Arial" w:cs="Arial"/>
        </w:rPr>
        <w:t xml:space="preserve">An initial </w:t>
      </w:r>
      <w:r w:rsidR="00CF16A1" w:rsidRPr="00763820">
        <w:rPr>
          <w:rFonts w:ascii="Arial" w:hAnsi="Arial" w:cs="Arial"/>
        </w:rPr>
        <w:t>consultation with</w:t>
      </w:r>
      <w:r w:rsidR="00FD13C5">
        <w:rPr>
          <w:rFonts w:ascii="Arial" w:hAnsi="Arial" w:cs="Arial"/>
        </w:rPr>
        <w:t xml:space="preserve"> a</w:t>
      </w:r>
      <w:r w:rsidR="00CF16A1" w:rsidRPr="00763820">
        <w:rPr>
          <w:rFonts w:ascii="Arial" w:hAnsi="Arial" w:cs="Arial"/>
        </w:rPr>
        <w:t xml:space="preserve"> GP or </w:t>
      </w:r>
      <w:r w:rsidR="00732FC9">
        <w:rPr>
          <w:rFonts w:ascii="Arial" w:hAnsi="Arial" w:cs="Arial"/>
        </w:rPr>
        <w:t>GPN with guidance on what to assess a</w:t>
      </w:r>
      <w:r w:rsidR="006E4F49">
        <w:rPr>
          <w:rFonts w:ascii="Arial" w:hAnsi="Arial" w:cs="Arial"/>
        </w:rPr>
        <w:t xml:space="preserve">s per </w:t>
      </w:r>
      <w:r w:rsidR="00732FC9">
        <w:rPr>
          <w:rFonts w:ascii="Arial" w:hAnsi="Arial" w:cs="Arial"/>
        </w:rPr>
        <w:t xml:space="preserve">boxes below.  This has been taken from the Best Practice Statement: </w:t>
      </w:r>
      <w:r w:rsidR="0018185A">
        <w:rPr>
          <w:rFonts w:ascii="Arial" w:hAnsi="Arial" w:cs="Arial"/>
        </w:rPr>
        <w:t xml:space="preserve">Holistic Management of </w:t>
      </w:r>
      <w:r w:rsidR="00404FE6">
        <w:rPr>
          <w:rFonts w:ascii="Arial" w:hAnsi="Arial" w:cs="Arial"/>
        </w:rPr>
        <w:t>VLUs</w:t>
      </w:r>
      <w:r w:rsidR="006E4F49">
        <w:rPr>
          <w:rFonts w:ascii="Arial" w:hAnsi="Arial" w:cs="Arial"/>
        </w:rPr>
        <w:t xml:space="preserve"> </w:t>
      </w:r>
      <w:r w:rsidR="0018185A">
        <w:rPr>
          <w:rFonts w:ascii="Arial" w:hAnsi="Arial" w:cs="Arial"/>
        </w:rPr>
        <w:t>2016</w:t>
      </w:r>
      <w:r w:rsidR="006E4F49">
        <w:rPr>
          <w:rFonts w:ascii="Arial" w:hAnsi="Arial" w:cs="Arial"/>
        </w:rPr>
        <w:t>.</w:t>
      </w:r>
      <w:r w:rsidR="00732FC9">
        <w:rPr>
          <w:rFonts w:ascii="Arial" w:hAnsi="Arial" w:cs="Arial"/>
        </w:rPr>
        <w:t xml:space="preserve">  </w:t>
      </w:r>
    </w:p>
    <w:p w:rsidR="00404FE6" w:rsidRDefault="00404FE6" w:rsidP="00306080">
      <w:pPr>
        <w:spacing w:after="0"/>
      </w:pPr>
      <w:r>
        <w:rPr>
          <w:rFonts w:ascii="Arial" w:hAnsi="Arial" w:cs="Arial"/>
          <w:noProof/>
          <w:lang w:eastAsia="en-GB"/>
        </w:rPr>
        <mc:AlternateContent>
          <mc:Choice Requires="wps">
            <w:drawing>
              <wp:anchor distT="0" distB="0" distL="114300" distR="114300" simplePos="0" relativeHeight="251666432" behindDoc="0" locked="0" layoutInCell="1" allowOverlap="1" wp14:anchorId="40EBFEBF" wp14:editId="3898BF14">
                <wp:simplePos x="0" y="0"/>
                <wp:positionH relativeFrom="column">
                  <wp:posOffset>45719</wp:posOffset>
                </wp:positionH>
                <wp:positionV relativeFrom="paragraph">
                  <wp:posOffset>162560</wp:posOffset>
                </wp:positionV>
                <wp:extent cx="2105025" cy="2181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05025" cy="2181225"/>
                        </a:xfrm>
                        <a:prstGeom prst="rect">
                          <a:avLst/>
                        </a:prstGeom>
                        <a:solidFill>
                          <a:sysClr val="window" lastClr="FFFFFF"/>
                        </a:solidFill>
                        <a:ln w="25400" cap="flat" cmpd="sng" algn="ctr">
                          <a:solidFill>
                            <a:srgbClr val="4F81BD"/>
                          </a:solidFill>
                          <a:prstDash val="solid"/>
                        </a:ln>
                        <a:effectLst/>
                      </wps:spPr>
                      <wps:txbx>
                        <w:txbxContent>
                          <w:p w:rsidR="00404FE6" w:rsidRDefault="00404FE6" w:rsidP="00404FE6">
                            <w:pPr>
                              <w:jc w:val="center"/>
                            </w:pPr>
                            <w:r>
                              <w:rPr>
                                <w:rFonts w:ascii="Arial" w:hAnsi="Arial" w:cs="Arial"/>
                                <w:noProof/>
                                <w:lang w:eastAsia="en-GB"/>
                              </w:rPr>
                              <w:drawing>
                                <wp:inline distT="0" distB="0" distL="0" distR="0" wp14:anchorId="67BD2DD0" wp14:editId="5F937D1F">
                                  <wp:extent cx="1819275" cy="2076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0669" cy="20780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BFEBF" id="Rectangle 9" o:spid="_x0000_s1029" style="position:absolute;margin-left:3.6pt;margin-top:12.8pt;width:165.75pt;height:17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" fillcolor="window" strokecolor="#4f81bd" strokeweight="2pt">
                <v:textbox>
                  <w:txbxContent>
                    <w:p w:rsidR="00404FE6" w:rsidRDefault="00404FE6" w:rsidP="00404FE6">
                      <w:pPr>
                        <w:jc w:val="center"/>
                      </w:pPr>
                      <w:r>
                        <w:rPr>
                          <w:rFonts w:ascii="Arial" w:hAnsi="Arial" w:cs="Arial"/>
                          <w:noProof/>
                          <w:lang w:eastAsia="en-GB"/>
                        </w:rPr>
                        <w:drawing>
                          <wp:inline distT="0" distB="0" distL="0" distR="0" wp14:anchorId="67BD2DD0" wp14:editId="5F937D1F">
                            <wp:extent cx="1819275" cy="2076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0669" cy="2078041"/>
                                    </a:xfrm>
                                    <a:prstGeom prst="rect">
                                      <a:avLst/>
                                    </a:prstGeom>
                                    <a:noFill/>
                                    <a:ln>
                                      <a:noFill/>
                                    </a:ln>
                                  </pic:spPr>
                                </pic:pic>
                              </a:graphicData>
                            </a:graphic>
                          </wp:inline>
                        </w:drawing>
                      </w:r>
                    </w:p>
                  </w:txbxContent>
                </v:textbox>
              </v:rect>
            </w:pict>
          </mc:Fallback>
        </mc:AlternateContent>
      </w:r>
    </w:p>
    <w:p w:rsidR="0018185A" w:rsidRDefault="0018185A" w:rsidP="00306080">
      <w:pPr>
        <w:spacing w:after="0"/>
        <w:rPr>
          <w:rFonts w:ascii="Arial" w:hAnsi="Arial" w:cs="Arial"/>
          <w:noProof/>
          <w:lang w:eastAsia="en-GB"/>
        </w:rPr>
      </w:pPr>
    </w:p>
    <w:p w:rsidR="00404FE6" w:rsidRDefault="00404FE6" w:rsidP="00306080">
      <w:pPr>
        <w:spacing w:after="0"/>
        <w:rPr>
          <w:rFonts w:ascii="Arial" w:hAnsi="Arial" w:cs="Arial"/>
          <w:noProof/>
          <w:lang w:eastAsia="en-GB"/>
        </w:rPr>
      </w:pPr>
    </w:p>
    <w:p w:rsidR="00404FE6" w:rsidRDefault="00404FE6" w:rsidP="00306080">
      <w:pPr>
        <w:spacing w:after="0"/>
        <w:rPr>
          <w:rFonts w:ascii="Arial" w:hAnsi="Arial" w:cs="Arial"/>
          <w:noProof/>
          <w:lang w:eastAsia="en-GB"/>
        </w:rPr>
      </w:pPr>
    </w:p>
    <w:p w:rsidR="00404FE6" w:rsidRDefault="00524730" w:rsidP="0030608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2C1A706" wp14:editId="1A315D62">
                <wp:simplePos x="0" y="0"/>
                <wp:positionH relativeFrom="column">
                  <wp:posOffset>2312670</wp:posOffset>
                </wp:positionH>
                <wp:positionV relativeFrom="paragraph">
                  <wp:posOffset>52070</wp:posOffset>
                </wp:positionV>
                <wp:extent cx="6296025" cy="561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96025" cy="561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18185A" w:rsidRPr="0018185A" w:rsidRDefault="0018185A" w:rsidP="0018185A">
                            <w:pPr>
                              <w:pStyle w:val="ListParagraph"/>
                              <w:numPr>
                                <w:ilvl w:val="0"/>
                                <w:numId w:val="2"/>
                              </w:numPr>
                              <w:rPr>
                                <w:rFonts w:ascii="Arial" w:hAnsi="Arial" w:cs="Arial"/>
                              </w:rPr>
                            </w:pPr>
                            <w:r w:rsidRPr="0018185A">
                              <w:rPr>
                                <w:rFonts w:ascii="Arial" w:hAnsi="Arial" w:cs="Arial"/>
                              </w:rPr>
                              <w:t>General Assessment, including medical/family history, &amp; lifestyle/psychosocial issues</w:t>
                            </w:r>
                          </w:p>
                          <w:p w:rsidR="0018185A" w:rsidRPr="0018185A" w:rsidRDefault="0018185A" w:rsidP="00524730">
                            <w:pPr>
                              <w:pStyle w:val="ListParagraph"/>
                              <w:numPr>
                                <w:ilvl w:val="0"/>
                                <w:numId w:val="2"/>
                              </w:numPr>
                              <w:spacing w:after="100" w:afterAutospacing="1" w:line="240" w:lineRule="auto"/>
                              <w:ind w:left="714" w:hanging="357"/>
                              <w:rPr>
                                <w:rFonts w:ascii="Arial" w:hAnsi="Arial" w:cs="Arial"/>
                              </w:rPr>
                            </w:pPr>
                            <w:r w:rsidRPr="0018185A">
                              <w:rPr>
                                <w:rFonts w:ascii="Arial" w:hAnsi="Arial" w:cs="Arial"/>
                              </w:rPr>
                              <w:t>Wound/skin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1A706" id="Rectangle 4" o:spid="_x0000_s1030" style="position:absolute;margin-left:182.1pt;margin-top:4.1pt;width:495.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" fillcolor="white [3201]" strokecolor="#4f81bd [3204]" strokeweight="2pt">
                <v:textbox>
                  <w:txbxContent>
                    <w:p w:rsidR="0018185A" w:rsidRPr="0018185A" w:rsidRDefault="0018185A" w:rsidP="0018185A">
                      <w:pPr>
                        <w:pStyle w:val="ListParagraph"/>
                        <w:numPr>
                          <w:ilvl w:val="0"/>
                          <w:numId w:val="2"/>
                        </w:numPr>
                        <w:rPr>
                          <w:rFonts w:ascii="Arial" w:hAnsi="Arial" w:cs="Arial"/>
                        </w:rPr>
                      </w:pPr>
                      <w:r w:rsidRPr="0018185A">
                        <w:rPr>
                          <w:rFonts w:ascii="Arial" w:hAnsi="Arial" w:cs="Arial"/>
                        </w:rPr>
                        <w:t>General Assessment, including medical/family history, &amp; lifestyle/psychosocial issues</w:t>
                      </w:r>
                    </w:p>
                    <w:p w:rsidR="0018185A" w:rsidRPr="0018185A" w:rsidRDefault="0018185A" w:rsidP="00524730">
                      <w:pPr>
                        <w:pStyle w:val="ListParagraph"/>
                        <w:numPr>
                          <w:ilvl w:val="0"/>
                          <w:numId w:val="2"/>
                        </w:numPr>
                        <w:spacing w:after="100" w:afterAutospacing="1" w:line="240" w:lineRule="auto"/>
                        <w:ind w:left="714" w:hanging="357"/>
                        <w:rPr>
                          <w:rFonts w:ascii="Arial" w:hAnsi="Arial" w:cs="Arial"/>
                        </w:rPr>
                      </w:pPr>
                      <w:r w:rsidRPr="0018185A">
                        <w:rPr>
                          <w:rFonts w:ascii="Arial" w:hAnsi="Arial" w:cs="Arial"/>
                        </w:rPr>
                        <w:t>Wound/skin assessment</w:t>
                      </w:r>
                    </w:p>
                  </w:txbxContent>
                </v:textbox>
              </v:rect>
            </w:pict>
          </mc:Fallback>
        </mc:AlternateContent>
      </w:r>
    </w:p>
    <w:p w:rsidR="00404FE6" w:rsidRDefault="00404FE6" w:rsidP="00306080">
      <w:pPr>
        <w:spacing w:after="0"/>
        <w:rPr>
          <w:rFonts w:ascii="Arial" w:hAnsi="Arial" w:cs="Arial"/>
          <w:noProof/>
          <w:lang w:eastAsia="en-GB"/>
        </w:rPr>
      </w:pPr>
    </w:p>
    <w:p w:rsidR="00404FE6" w:rsidRDefault="00404FE6" w:rsidP="00306080">
      <w:pPr>
        <w:spacing w:after="0"/>
        <w:rPr>
          <w:rFonts w:ascii="Arial" w:hAnsi="Arial" w:cs="Arial"/>
          <w:noProof/>
          <w:lang w:eastAsia="en-GB"/>
        </w:rPr>
      </w:pPr>
    </w:p>
    <w:p w:rsidR="00404FE6" w:rsidRDefault="00404FE6" w:rsidP="00306080">
      <w:pPr>
        <w:spacing w:after="0"/>
        <w:rPr>
          <w:rFonts w:ascii="Arial" w:hAnsi="Arial" w:cs="Arial"/>
          <w:noProof/>
          <w:lang w:eastAsia="en-GB"/>
        </w:rPr>
      </w:pPr>
    </w:p>
    <w:p w:rsidR="00404FE6" w:rsidRDefault="00404FE6" w:rsidP="00306080">
      <w:pPr>
        <w:spacing w:after="0"/>
        <w:rPr>
          <w:rFonts w:ascii="Arial" w:hAnsi="Arial" w:cs="Arial"/>
        </w:rPr>
      </w:pPr>
    </w:p>
    <w:p w:rsidR="00404FE6" w:rsidRDefault="00404FE6" w:rsidP="00306080">
      <w:pPr>
        <w:spacing w:after="0"/>
        <w:rPr>
          <w:rFonts w:ascii="Arial" w:hAnsi="Arial" w:cs="Arial"/>
        </w:rPr>
      </w:pPr>
    </w:p>
    <w:p w:rsidR="00404FE6" w:rsidRDefault="00404FE6" w:rsidP="00306080">
      <w:pPr>
        <w:spacing w:after="0"/>
        <w:rPr>
          <w:rFonts w:ascii="Arial" w:hAnsi="Arial" w:cs="Arial"/>
        </w:rPr>
      </w:pPr>
    </w:p>
    <w:p w:rsidR="00306080" w:rsidRDefault="00CF16A1" w:rsidP="004C6623">
      <w:pPr>
        <w:spacing w:after="0"/>
        <w:rPr>
          <w:rFonts w:ascii="Arial" w:hAnsi="Arial" w:cs="Arial"/>
          <w:b/>
        </w:rPr>
      </w:pP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p>
    <w:p w:rsidR="004C6623" w:rsidRDefault="004C6623" w:rsidP="004C6623">
      <w:pPr>
        <w:spacing w:after="0"/>
        <w:rPr>
          <w:rFonts w:ascii="Arial" w:hAnsi="Arial" w:cs="Arial"/>
          <w:b/>
        </w:rPr>
      </w:pPr>
    </w:p>
    <w:p w:rsidR="004C6623" w:rsidRDefault="004C6623" w:rsidP="004C6623">
      <w:pPr>
        <w:spacing w:after="0"/>
        <w:rPr>
          <w:rFonts w:ascii="Arial" w:hAnsi="Arial" w:cs="Arial"/>
          <w:b/>
        </w:rPr>
      </w:pPr>
    </w:p>
    <w:p w:rsidR="00554878" w:rsidRPr="006E4F49" w:rsidRDefault="001C4C58" w:rsidP="006E4F49">
      <w:pPr>
        <w:pStyle w:val="ListParagraph"/>
        <w:numPr>
          <w:ilvl w:val="0"/>
          <w:numId w:val="5"/>
        </w:numPr>
        <w:spacing w:after="0"/>
        <w:rPr>
          <w:rFonts w:ascii="Arial" w:hAnsi="Arial" w:cs="Arial"/>
        </w:rPr>
      </w:pPr>
      <w:r w:rsidRPr="006E4F49">
        <w:rPr>
          <w:rFonts w:ascii="Arial" w:hAnsi="Arial" w:cs="Arial"/>
        </w:rPr>
        <w:t xml:space="preserve">Patient seen for </w:t>
      </w:r>
      <w:r w:rsidR="0018185A" w:rsidRPr="006E4F49">
        <w:rPr>
          <w:rFonts w:ascii="Arial" w:hAnsi="Arial" w:cs="Arial"/>
        </w:rPr>
        <w:t xml:space="preserve">a </w:t>
      </w:r>
      <w:r w:rsidRPr="006E4F49">
        <w:rPr>
          <w:rFonts w:ascii="Arial" w:hAnsi="Arial" w:cs="Arial"/>
        </w:rPr>
        <w:t>2</w:t>
      </w:r>
      <w:r w:rsidR="0018185A" w:rsidRPr="006E4F49">
        <w:rPr>
          <w:rFonts w:ascii="Arial" w:hAnsi="Arial" w:cs="Arial"/>
        </w:rPr>
        <w:t xml:space="preserve"> week period</w:t>
      </w:r>
      <w:r w:rsidR="00554878" w:rsidRPr="006E4F49">
        <w:rPr>
          <w:rFonts w:ascii="Arial" w:hAnsi="Arial" w:cs="Arial"/>
        </w:rPr>
        <w:t xml:space="preserve"> as needed, unless</w:t>
      </w:r>
      <w:r w:rsidR="0018185A" w:rsidRPr="006E4F49">
        <w:rPr>
          <w:rFonts w:ascii="Arial" w:hAnsi="Arial" w:cs="Arial"/>
        </w:rPr>
        <w:t xml:space="preserve"> an</w:t>
      </w:r>
      <w:r w:rsidR="00554878" w:rsidRPr="006E4F49">
        <w:rPr>
          <w:rFonts w:ascii="Arial" w:hAnsi="Arial" w:cs="Arial"/>
        </w:rPr>
        <w:t xml:space="preserve"> obvious ulcer (e</w:t>
      </w:r>
      <w:r w:rsidR="0018185A" w:rsidRPr="006E4F49">
        <w:rPr>
          <w:rFonts w:ascii="Arial" w:hAnsi="Arial" w:cs="Arial"/>
        </w:rPr>
        <w:t>.</w:t>
      </w:r>
      <w:r w:rsidR="00554878" w:rsidRPr="006E4F49">
        <w:rPr>
          <w:rFonts w:ascii="Arial" w:hAnsi="Arial" w:cs="Arial"/>
        </w:rPr>
        <w:t>g</w:t>
      </w:r>
      <w:r w:rsidR="0018185A" w:rsidRPr="006E4F49">
        <w:rPr>
          <w:rFonts w:ascii="Arial" w:hAnsi="Arial" w:cs="Arial"/>
        </w:rPr>
        <w:t>.</w:t>
      </w:r>
      <w:r w:rsidR="00554878" w:rsidRPr="006E4F49">
        <w:rPr>
          <w:rFonts w:ascii="Arial" w:hAnsi="Arial" w:cs="Arial"/>
        </w:rPr>
        <w:t xml:space="preserve"> arterial</w:t>
      </w:r>
      <w:r w:rsidR="00672A69" w:rsidRPr="006E4F49">
        <w:rPr>
          <w:rFonts w:ascii="Arial" w:hAnsi="Arial" w:cs="Arial"/>
        </w:rPr>
        <w:t>/venous</w:t>
      </w:r>
      <w:r w:rsidR="00554878" w:rsidRPr="006E4F49">
        <w:rPr>
          <w:rFonts w:ascii="Arial" w:hAnsi="Arial" w:cs="Arial"/>
        </w:rPr>
        <w:t>) in which case they move straight to level 2</w:t>
      </w:r>
    </w:p>
    <w:p w:rsidR="001C4C58" w:rsidRDefault="00554878" w:rsidP="006E4F49">
      <w:pPr>
        <w:pStyle w:val="ListParagraph"/>
        <w:numPr>
          <w:ilvl w:val="0"/>
          <w:numId w:val="5"/>
        </w:numPr>
        <w:spacing w:after="0"/>
        <w:rPr>
          <w:rFonts w:ascii="Arial" w:hAnsi="Arial" w:cs="Arial"/>
        </w:rPr>
      </w:pPr>
      <w:r w:rsidRPr="006E4F49">
        <w:rPr>
          <w:rFonts w:ascii="Arial" w:hAnsi="Arial" w:cs="Arial"/>
        </w:rPr>
        <w:t>I</w:t>
      </w:r>
      <w:r w:rsidR="00B77178" w:rsidRPr="006E4F49">
        <w:rPr>
          <w:rFonts w:ascii="Arial" w:hAnsi="Arial" w:cs="Arial"/>
        </w:rPr>
        <w:t xml:space="preserve">f </w:t>
      </w:r>
      <w:r w:rsidR="0018185A" w:rsidRPr="006E4F49">
        <w:rPr>
          <w:rFonts w:ascii="Arial" w:hAnsi="Arial" w:cs="Arial"/>
        </w:rPr>
        <w:t>the wound is not</w:t>
      </w:r>
      <w:r w:rsidR="00B77178" w:rsidRPr="006E4F49">
        <w:rPr>
          <w:rFonts w:ascii="Arial" w:hAnsi="Arial" w:cs="Arial"/>
        </w:rPr>
        <w:t xml:space="preserve"> healed</w:t>
      </w:r>
      <w:r w:rsidRPr="006E4F49">
        <w:rPr>
          <w:rFonts w:ascii="Arial" w:hAnsi="Arial" w:cs="Arial"/>
        </w:rPr>
        <w:t xml:space="preserve"> after 2 weeks</w:t>
      </w:r>
      <w:r w:rsidR="00B77178" w:rsidRPr="006E4F49">
        <w:rPr>
          <w:rFonts w:ascii="Arial" w:hAnsi="Arial" w:cs="Arial"/>
        </w:rPr>
        <w:t xml:space="preserve"> </w:t>
      </w:r>
      <w:r w:rsidRPr="006E4F49">
        <w:rPr>
          <w:rFonts w:ascii="Arial" w:hAnsi="Arial" w:cs="Arial"/>
        </w:rPr>
        <w:t xml:space="preserve">patient moves to </w:t>
      </w:r>
      <w:r w:rsidR="00B77178" w:rsidRPr="006E4F49">
        <w:rPr>
          <w:rFonts w:ascii="Arial" w:hAnsi="Arial" w:cs="Arial"/>
        </w:rPr>
        <w:t>level 2</w:t>
      </w:r>
      <w:r w:rsidR="00812063" w:rsidRPr="006E4F49">
        <w:rPr>
          <w:rFonts w:ascii="Arial" w:hAnsi="Arial" w:cs="Arial"/>
        </w:rPr>
        <w:t xml:space="preserve"> </w:t>
      </w:r>
    </w:p>
    <w:p w:rsidR="009F777C" w:rsidRDefault="009F777C" w:rsidP="006E4F49">
      <w:pPr>
        <w:pStyle w:val="ListParagraph"/>
        <w:numPr>
          <w:ilvl w:val="0"/>
          <w:numId w:val="5"/>
        </w:numPr>
        <w:spacing w:after="0"/>
        <w:rPr>
          <w:rFonts w:ascii="Arial" w:hAnsi="Arial" w:cs="Arial"/>
        </w:rPr>
      </w:pPr>
      <w:r>
        <w:rPr>
          <w:rFonts w:ascii="Arial" w:hAnsi="Arial" w:cs="Arial"/>
        </w:rPr>
        <w:t xml:space="preserve">Further information on examination of legs can be found at </w:t>
      </w:r>
      <w:hyperlink r:id="rId18" w:anchor="!diagnosissub:1" w:history="1">
        <w:r w:rsidRPr="00366E49">
          <w:rPr>
            <w:rStyle w:val="Hyperlink"/>
            <w:rFonts w:ascii="Arial" w:hAnsi="Arial" w:cs="Arial"/>
          </w:rPr>
          <w:t>https://cks.nice.org.uk/leg-ulcer-venous#!diagnosissub:1</w:t>
        </w:r>
      </w:hyperlink>
    </w:p>
    <w:p w:rsidR="004C6623" w:rsidRPr="006E4F49" w:rsidRDefault="004C6623" w:rsidP="006E4F49">
      <w:pPr>
        <w:spacing w:after="0"/>
        <w:rPr>
          <w:rFonts w:ascii="Arial" w:hAnsi="Arial" w:cs="Arial"/>
        </w:rPr>
      </w:pPr>
    </w:p>
    <w:p w:rsidR="00CF16A1" w:rsidRPr="00763820" w:rsidRDefault="00CF16A1" w:rsidP="001B6E18">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Arial" w:hAnsi="Arial" w:cs="Arial"/>
          <w:b/>
        </w:rPr>
      </w:pPr>
      <w:r w:rsidRPr="00763820">
        <w:rPr>
          <w:rFonts w:ascii="Arial" w:hAnsi="Arial" w:cs="Arial"/>
          <w:b/>
        </w:rPr>
        <w:t>2</w:t>
      </w:r>
      <w:r w:rsidRPr="00763820">
        <w:rPr>
          <w:rFonts w:ascii="Arial" w:hAnsi="Arial" w:cs="Arial"/>
          <w:b/>
        </w:rPr>
        <w:tab/>
      </w:r>
      <w:r w:rsidR="001B6E18" w:rsidRPr="00763820">
        <w:rPr>
          <w:rFonts w:ascii="Arial" w:hAnsi="Arial" w:cs="Arial"/>
          <w:b/>
        </w:rPr>
        <w:tab/>
      </w:r>
      <w:r w:rsidRPr="00763820">
        <w:rPr>
          <w:rFonts w:ascii="Arial" w:hAnsi="Arial" w:cs="Arial"/>
          <w:b/>
        </w:rPr>
        <w:t>Assessment</w:t>
      </w:r>
      <w:r w:rsidR="00B77178" w:rsidRPr="00763820">
        <w:rPr>
          <w:rFonts w:ascii="Arial" w:hAnsi="Arial" w:cs="Arial"/>
          <w:b/>
        </w:rPr>
        <w:tab/>
      </w:r>
      <w:r w:rsidR="00672A69">
        <w:rPr>
          <w:rFonts w:ascii="Arial" w:hAnsi="Arial" w:cs="Arial"/>
          <w:b/>
        </w:rPr>
        <w:t xml:space="preserve">&amp; Investigations </w:t>
      </w:r>
      <w:r w:rsidR="00A32CF6" w:rsidRPr="00763820">
        <w:rPr>
          <w:rFonts w:ascii="Arial" w:hAnsi="Arial" w:cs="Arial"/>
          <w:b/>
        </w:rPr>
        <w:t xml:space="preserve">- </w:t>
      </w:r>
      <w:r w:rsidR="00A74857">
        <w:rPr>
          <w:rFonts w:ascii="Arial" w:hAnsi="Arial" w:cs="Arial"/>
          <w:b/>
        </w:rPr>
        <w:t>Healthcare Professional</w:t>
      </w:r>
      <w:r w:rsidR="00A74857">
        <w:rPr>
          <w:rFonts w:ascii="Arial" w:hAnsi="Arial" w:cs="Arial"/>
          <w:b/>
        </w:rPr>
        <w:tab/>
      </w:r>
      <w:r w:rsidR="00672A69">
        <w:rPr>
          <w:rFonts w:ascii="Arial" w:hAnsi="Arial" w:cs="Arial"/>
          <w:b/>
        </w:rPr>
        <w:tab/>
      </w:r>
      <w:r w:rsidR="00672A69">
        <w:rPr>
          <w:rFonts w:ascii="Arial" w:hAnsi="Arial" w:cs="Arial"/>
          <w:b/>
        </w:rPr>
        <w:tab/>
      </w:r>
      <w:r w:rsidR="00672A69">
        <w:rPr>
          <w:rFonts w:ascii="Arial" w:hAnsi="Arial" w:cs="Arial"/>
          <w:b/>
        </w:rPr>
        <w:tab/>
      </w:r>
      <w:r w:rsidR="00672A69">
        <w:rPr>
          <w:rFonts w:ascii="Arial" w:hAnsi="Arial" w:cs="Arial"/>
          <w:b/>
        </w:rPr>
        <w:tab/>
      </w:r>
      <w:r w:rsidR="00672A69">
        <w:rPr>
          <w:rFonts w:ascii="Arial" w:hAnsi="Arial" w:cs="Arial"/>
          <w:b/>
        </w:rPr>
        <w:tab/>
      </w:r>
      <w:r w:rsidR="00672A69">
        <w:rPr>
          <w:rFonts w:ascii="Arial" w:hAnsi="Arial" w:cs="Arial"/>
          <w:b/>
        </w:rPr>
        <w:tab/>
      </w:r>
      <w:r w:rsidR="00455EB5">
        <w:rPr>
          <w:rFonts w:ascii="Arial" w:hAnsi="Arial" w:cs="Arial"/>
          <w:b/>
        </w:rPr>
        <w:t xml:space="preserve">  </w:t>
      </w:r>
      <w:r w:rsidR="00C563E0">
        <w:rPr>
          <w:rFonts w:ascii="Arial" w:hAnsi="Arial" w:cs="Arial"/>
          <w:b/>
        </w:rPr>
        <w:t>LCS</w:t>
      </w:r>
    </w:p>
    <w:p w:rsidR="00CF16A1" w:rsidRPr="00763820" w:rsidRDefault="00CF16A1" w:rsidP="00CF16A1">
      <w:pPr>
        <w:spacing w:after="0"/>
        <w:rPr>
          <w:rFonts w:ascii="Arial" w:hAnsi="Arial" w:cs="Arial"/>
          <w:b/>
        </w:rPr>
      </w:pPr>
    </w:p>
    <w:p w:rsidR="00672A69" w:rsidRDefault="009F777C" w:rsidP="00672A69">
      <w:pPr>
        <w:spacing w:after="0"/>
      </w:pPr>
      <w:r>
        <w:rPr>
          <w:rFonts w:ascii="Arial" w:hAnsi="Arial" w:cs="Arial"/>
        </w:rPr>
        <w:t>ABPI</w:t>
      </w:r>
      <w:r w:rsidR="00CF16A1" w:rsidRPr="00763820">
        <w:rPr>
          <w:rFonts w:ascii="Arial" w:hAnsi="Arial" w:cs="Arial"/>
        </w:rPr>
        <w:t xml:space="preserve"> </w:t>
      </w:r>
      <w:r w:rsidR="00B77178" w:rsidRPr="00763820">
        <w:rPr>
          <w:rFonts w:ascii="Arial" w:hAnsi="Arial" w:cs="Arial"/>
        </w:rPr>
        <w:t xml:space="preserve">(Doppler) </w:t>
      </w:r>
      <w:r w:rsidR="00810713">
        <w:rPr>
          <w:rFonts w:ascii="Arial" w:hAnsi="Arial" w:cs="Arial"/>
        </w:rPr>
        <w:t xml:space="preserve">procedure can be undertaken by a </w:t>
      </w:r>
      <w:r w:rsidR="00732FC9">
        <w:rPr>
          <w:rFonts w:ascii="Arial" w:hAnsi="Arial" w:cs="Arial"/>
        </w:rPr>
        <w:t xml:space="preserve">GPN </w:t>
      </w:r>
      <w:r w:rsidR="00810713">
        <w:rPr>
          <w:rFonts w:ascii="Arial" w:hAnsi="Arial" w:cs="Arial"/>
        </w:rPr>
        <w:t xml:space="preserve">or </w:t>
      </w:r>
      <w:r w:rsidR="00800D9B">
        <w:rPr>
          <w:rFonts w:ascii="Arial" w:hAnsi="Arial" w:cs="Arial"/>
        </w:rPr>
        <w:t xml:space="preserve">a </w:t>
      </w:r>
      <w:r w:rsidR="00810713">
        <w:rPr>
          <w:rFonts w:ascii="Arial" w:hAnsi="Arial" w:cs="Arial"/>
        </w:rPr>
        <w:t>trained &amp;</w:t>
      </w:r>
      <w:r w:rsidR="0018185A">
        <w:rPr>
          <w:rFonts w:ascii="Arial" w:hAnsi="Arial" w:cs="Arial"/>
        </w:rPr>
        <w:t xml:space="preserve"> assessed as </w:t>
      </w:r>
      <w:r w:rsidR="00810713">
        <w:rPr>
          <w:rFonts w:ascii="Arial" w:hAnsi="Arial" w:cs="Arial"/>
        </w:rPr>
        <w:t xml:space="preserve">competent </w:t>
      </w:r>
      <w:r w:rsidR="00732FC9">
        <w:rPr>
          <w:rFonts w:ascii="Arial" w:hAnsi="Arial" w:cs="Arial"/>
        </w:rPr>
        <w:t>HCA.</w:t>
      </w:r>
      <w:r w:rsidR="00810713">
        <w:rPr>
          <w:rFonts w:ascii="Arial" w:hAnsi="Arial" w:cs="Arial"/>
        </w:rPr>
        <w:t xml:space="preserve">  The i</w:t>
      </w:r>
      <w:r w:rsidR="0018185A">
        <w:rPr>
          <w:rFonts w:ascii="Arial" w:hAnsi="Arial" w:cs="Arial"/>
        </w:rPr>
        <w:t xml:space="preserve">nterpretation of the </w:t>
      </w:r>
      <w:r>
        <w:rPr>
          <w:rFonts w:ascii="Arial" w:hAnsi="Arial" w:cs="Arial"/>
        </w:rPr>
        <w:t>ABPI</w:t>
      </w:r>
      <w:r w:rsidR="004C6623">
        <w:rPr>
          <w:rFonts w:ascii="Arial" w:hAnsi="Arial" w:cs="Arial"/>
        </w:rPr>
        <w:t xml:space="preserve"> </w:t>
      </w:r>
      <w:r w:rsidR="0018185A">
        <w:rPr>
          <w:rFonts w:ascii="Arial" w:hAnsi="Arial" w:cs="Arial"/>
        </w:rPr>
        <w:t>should</w:t>
      </w:r>
      <w:r w:rsidR="00810713">
        <w:rPr>
          <w:rFonts w:ascii="Arial" w:hAnsi="Arial" w:cs="Arial"/>
        </w:rPr>
        <w:t xml:space="preserve"> be undertaken </w:t>
      </w:r>
      <w:r w:rsidR="0018185A">
        <w:rPr>
          <w:rFonts w:ascii="Arial" w:hAnsi="Arial" w:cs="Arial"/>
        </w:rPr>
        <w:t xml:space="preserve">by </w:t>
      </w:r>
      <w:r w:rsidR="00810713">
        <w:rPr>
          <w:rFonts w:ascii="Arial" w:hAnsi="Arial" w:cs="Arial"/>
        </w:rPr>
        <w:t xml:space="preserve">GPN or GP </w:t>
      </w:r>
      <w:hyperlink r:id="rId19" w:anchor="!diagnosissub:2" w:history="1">
        <w:r w:rsidR="00672A69" w:rsidRPr="00FD13C5">
          <w:rPr>
            <w:rStyle w:val="Hyperlink"/>
            <w:rFonts w:ascii="Arial" w:hAnsi="Arial" w:cs="Arial"/>
          </w:rPr>
          <w:t>https://cks.nice.org.uk/leg-ulcer-venous#!diagnosissub:2</w:t>
        </w:r>
      </w:hyperlink>
      <w:r w:rsidR="00672A69">
        <w:t xml:space="preserve"> </w:t>
      </w:r>
    </w:p>
    <w:p w:rsidR="00306080" w:rsidRDefault="00306080" w:rsidP="00306080">
      <w:pPr>
        <w:spacing w:after="0"/>
        <w:rPr>
          <w:rFonts w:ascii="Arial" w:hAnsi="Arial" w:cs="Arial"/>
        </w:rPr>
      </w:pPr>
    </w:p>
    <w:p w:rsidR="00800D9B" w:rsidRDefault="00800D9B" w:rsidP="00306080">
      <w:pPr>
        <w:spacing w:after="0"/>
        <w:rPr>
          <w:rFonts w:ascii="Arial" w:hAnsi="Arial" w:cs="Arial"/>
        </w:rPr>
      </w:pPr>
      <w:r>
        <w:rPr>
          <w:rFonts w:ascii="Arial" w:hAnsi="Arial" w:cs="Arial"/>
        </w:rPr>
        <w:t>As part of the g</w:t>
      </w:r>
      <w:r w:rsidR="004C6623">
        <w:rPr>
          <w:rFonts w:ascii="Arial" w:hAnsi="Arial" w:cs="Arial"/>
        </w:rPr>
        <w:t xml:space="preserve">eneral assessment </w:t>
      </w:r>
      <w:r>
        <w:rPr>
          <w:rFonts w:ascii="Arial" w:hAnsi="Arial" w:cs="Arial"/>
        </w:rPr>
        <w:t>a holistic approach will include: psychosocial and lifestyle factors, overall health, any underlying causes or relevant medical history and quality of life</w:t>
      </w:r>
      <w:r w:rsidR="004C6623">
        <w:rPr>
          <w:rFonts w:ascii="Arial" w:hAnsi="Arial" w:cs="Arial"/>
        </w:rPr>
        <w:t>.  Please refer to</w:t>
      </w:r>
      <w:r>
        <w:rPr>
          <w:rFonts w:ascii="Arial" w:hAnsi="Arial" w:cs="Arial"/>
        </w:rPr>
        <w:t xml:space="preserve"> box 3</w:t>
      </w:r>
      <w:r w:rsidR="004C6623">
        <w:rPr>
          <w:rFonts w:ascii="Arial" w:hAnsi="Arial" w:cs="Arial"/>
        </w:rPr>
        <w:t xml:space="preserve"> and page</w:t>
      </w:r>
      <w:r>
        <w:rPr>
          <w:rFonts w:ascii="Arial" w:hAnsi="Arial" w:cs="Arial"/>
        </w:rPr>
        <w:t xml:space="preserve"> 4 </w:t>
      </w:r>
      <w:r w:rsidR="004C6623">
        <w:rPr>
          <w:rFonts w:ascii="Arial" w:hAnsi="Arial" w:cs="Arial"/>
        </w:rPr>
        <w:t xml:space="preserve">of </w:t>
      </w:r>
      <w:r w:rsidR="00732FC9">
        <w:rPr>
          <w:rFonts w:ascii="Arial" w:hAnsi="Arial" w:cs="Arial"/>
        </w:rPr>
        <w:t xml:space="preserve">Best Practice Statement: </w:t>
      </w:r>
      <w:r>
        <w:rPr>
          <w:rFonts w:ascii="Arial" w:hAnsi="Arial" w:cs="Arial"/>
        </w:rPr>
        <w:t xml:space="preserve">Holistic Management of </w:t>
      </w:r>
      <w:r w:rsidR="004C6623">
        <w:rPr>
          <w:rFonts w:ascii="Arial" w:hAnsi="Arial" w:cs="Arial"/>
        </w:rPr>
        <w:t>VLUs (</w:t>
      </w:r>
      <w:r>
        <w:rPr>
          <w:rFonts w:ascii="Arial" w:hAnsi="Arial" w:cs="Arial"/>
        </w:rPr>
        <w:t>2016)</w:t>
      </w:r>
    </w:p>
    <w:p w:rsidR="00800D9B" w:rsidRDefault="00800D9B" w:rsidP="00306080">
      <w:pPr>
        <w:spacing w:after="0"/>
        <w:rPr>
          <w:rFonts w:ascii="Arial" w:hAnsi="Arial" w:cs="Arial"/>
        </w:rPr>
      </w:pPr>
    </w:p>
    <w:p w:rsidR="00800D9B" w:rsidRDefault="00C45513" w:rsidP="00306080">
      <w:pPr>
        <w:spacing w:after="0"/>
        <w:rPr>
          <w:rFonts w:ascii="Arial" w:hAnsi="Arial" w:cs="Arial"/>
        </w:rPr>
      </w:pPr>
      <w:r>
        <w:rPr>
          <w:rFonts w:ascii="Arial" w:hAnsi="Arial" w:cs="Arial"/>
        </w:rPr>
        <w:t xml:space="preserve">Consider </w:t>
      </w:r>
      <w:r w:rsidR="00800D9B">
        <w:rPr>
          <w:rFonts w:ascii="Arial" w:hAnsi="Arial" w:cs="Arial"/>
        </w:rPr>
        <w:t>further investigations if an alternative or additional cause for the ulcer is suspected</w:t>
      </w:r>
    </w:p>
    <w:p w:rsidR="00732FC9" w:rsidRDefault="00732FC9" w:rsidP="00306080">
      <w:pPr>
        <w:spacing w:after="0"/>
        <w:rPr>
          <w:rFonts w:ascii="Arial" w:hAnsi="Arial" w:cs="Arial"/>
        </w:rPr>
      </w:pPr>
    </w:p>
    <w:p w:rsidR="00CF16A1" w:rsidRPr="00763820" w:rsidRDefault="009F777C" w:rsidP="00CF16A1">
      <w:pPr>
        <w:spacing w:after="0"/>
        <w:rPr>
          <w:rFonts w:ascii="Arial" w:hAnsi="Arial" w:cs="Arial"/>
        </w:rPr>
      </w:pPr>
      <w:r>
        <w:rPr>
          <w:rFonts w:ascii="Arial" w:hAnsi="Arial" w:cs="Arial"/>
        </w:rPr>
        <w:t>This ap</w:t>
      </w:r>
      <w:r w:rsidR="00CF16A1" w:rsidRPr="00763820">
        <w:rPr>
          <w:rFonts w:ascii="Arial" w:hAnsi="Arial" w:cs="Arial"/>
        </w:rPr>
        <w:t xml:space="preserve">pointment </w:t>
      </w:r>
      <w:r>
        <w:rPr>
          <w:rFonts w:ascii="Arial" w:hAnsi="Arial" w:cs="Arial"/>
        </w:rPr>
        <w:t xml:space="preserve">is </w:t>
      </w:r>
      <w:r w:rsidR="00CF16A1" w:rsidRPr="00763820">
        <w:rPr>
          <w:rFonts w:ascii="Arial" w:hAnsi="Arial" w:cs="Arial"/>
        </w:rPr>
        <w:t>likely to be a minimum of 1 hour</w:t>
      </w:r>
      <w:r w:rsidR="00B77178" w:rsidRPr="00763820">
        <w:rPr>
          <w:rFonts w:ascii="Arial" w:hAnsi="Arial" w:cs="Arial"/>
        </w:rPr>
        <w:t xml:space="preserve"> for one leg, if both legs this will be </w:t>
      </w:r>
      <w:r w:rsidR="00800D9B">
        <w:rPr>
          <w:rFonts w:ascii="Arial" w:hAnsi="Arial" w:cs="Arial"/>
        </w:rPr>
        <w:t xml:space="preserve">a minimum of </w:t>
      </w:r>
      <w:r w:rsidR="00B77178" w:rsidRPr="00763820">
        <w:rPr>
          <w:rFonts w:ascii="Arial" w:hAnsi="Arial" w:cs="Arial"/>
        </w:rPr>
        <w:t>1 ½ hours</w:t>
      </w:r>
    </w:p>
    <w:p w:rsidR="00CF16A1" w:rsidRPr="00763820" w:rsidRDefault="00342C11" w:rsidP="00CF16A1">
      <w:pPr>
        <w:spacing w:after="0"/>
        <w:rPr>
          <w:rFonts w:ascii="Arial" w:hAnsi="Arial" w:cs="Arial"/>
        </w:rPr>
      </w:pPr>
      <w:r>
        <w:rPr>
          <w:rFonts w:ascii="Arial" w:hAnsi="Arial" w:cs="Arial"/>
          <w:b/>
        </w:rPr>
        <w:lastRenderedPageBreak/>
        <w:t>Diagnosis</w:t>
      </w:r>
      <w:r w:rsidR="00CF16A1" w:rsidRPr="00763820">
        <w:rPr>
          <w:rFonts w:ascii="Arial" w:hAnsi="Arial" w:cs="Arial"/>
          <w:b/>
        </w:rPr>
        <w:t xml:space="preserve">: </w:t>
      </w:r>
      <w:r w:rsidR="00CF16A1" w:rsidRPr="00763820">
        <w:rPr>
          <w:rFonts w:ascii="Arial" w:hAnsi="Arial" w:cs="Arial"/>
        </w:rPr>
        <w:tab/>
      </w:r>
      <w:r>
        <w:rPr>
          <w:rFonts w:ascii="Arial" w:hAnsi="Arial" w:cs="Arial"/>
        </w:rPr>
        <w:tab/>
      </w:r>
      <w:r w:rsidR="00CF16A1" w:rsidRPr="00763820">
        <w:rPr>
          <w:rFonts w:ascii="Arial" w:hAnsi="Arial" w:cs="Arial"/>
          <w:b/>
        </w:rPr>
        <w:t>Arterial</w:t>
      </w:r>
      <w:r w:rsidR="00CF16A1" w:rsidRPr="00763820">
        <w:rPr>
          <w:rFonts w:ascii="Arial" w:hAnsi="Arial" w:cs="Arial"/>
        </w:rPr>
        <w:t xml:space="preserve"> </w:t>
      </w:r>
      <w:r w:rsidR="004C6623">
        <w:rPr>
          <w:rFonts w:ascii="Arial" w:hAnsi="Arial" w:cs="Arial"/>
          <w:b/>
        </w:rPr>
        <w:t>Leg U</w:t>
      </w:r>
      <w:r w:rsidR="00CF16A1" w:rsidRPr="004C6623">
        <w:rPr>
          <w:rFonts w:ascii="Arial" w:hAnsi="Arial" w:cs="Arial"/>
          <w:b/>
        </w:rPr>
        <w:t>lcer</w:t>
      </w:r>
      <w:r w:rsidR="004C6623">
        <w:rPr>
          <w:rFonts w:ascii="Arial" w:hAnsi="Arial" w:cs="Arial"/>
          <w:b/>
        </w:rPr>
        <w:t>s</w:t>
      </w:r>
      <w:r w:rsidR="00CF16A1" w:rsidRPr="00763820">
        <w:rPr>
          <w:rFonts w:ascii="Arial" w:hAnsi="Arial" w:cs="Arial"/>
        </w:rPr>
        <w:t xml:space="preserve"> refer to specialist service</w:t>
      </w:r>
    </w:p>
    <w:p w:rsidR="00CF16A1" w:rsidRPr="00763820" w:rsidRDefault="00CF16A1" w:rsidP="00C25145">
      <w:pPr>
        <w:spacing w:after="0"/>
        <w:ind w:left="1440" w:firstLine="720"/>
        <w:rPr>
          <w:rFonts w:ascii="Arial" w:hAnsi="Arial" w:cs="Arial"/>
        </w:rPr>
      </w:pPr>
      <w:r w:rsidRPr="00763820">
        <w:rPr>
          <w:rFonts w:ascii="Arial" w:hAnsi="Arial" w:cs="Arial"/>
          <w:b/>
        </w:rPr>
        <w:t>Mixed</w:t>
      </w:r>
      <w:r w:rsidR="00C25145">
        <w:rPr>
          <w:rFonts w:ascii="Arial" w:hAnsi="Arial" w:cs="Arial"/>
          <w:b/>
        </w:rPr>
        <w:t xml:space="preserve"> (venous &amp; arterial components)</w:t>
      </w:r>
      <w:r w:rsidRPr="00763820">
        <w:rPr>
          <w:rFonts w:ascii="Arial" w:hAnsi="Arial" w:cs="Arial"/>
          <w:b/>
        </w:rPr>
        <w:t xml:space="preserve"> </w:t>
      </w:r>
      <w:r w:rsidR="004C6623">
        <w:rPr>
          <w:rFonts w:ascii="Arial" w:hAnsi="Arial" w:cs="Arial"/>
          <w:b/>
        </w:rPr>
        <w:t>L</w:t>
      </w:r>
      <w:r w:rsidRPr="004C6623">
        <w:rPr>
          <w:rFonts w:ascii="Arial" w:hAnsi="Arial" w:cs="Arial"/>
          <w:b/>
        </w:rPr>
        <w:t xml:space="preserve">eg </w:t>
      </w:r>
      <w:r w:rsidR="004C6623">
        <w:rPr>
          <w:rFonts w:ascii="Arial" w:hAnsi="Arial" w:cs="Arial"/>
          <w:b/>
        </w:rPr>
        <w:t>U</w:t>
      </w:r>
      <w:r w:rsidRPr="004C6623">
        <w:rPr>
          <w:rFonts w:ascii="Arial" w:hAnsi="Arial" w:cs="Arial"/>
          <w:b/>
        </w:rPr>
        <w:t>lcer</w:t>
      </w:r>
      <w:r w:rsidR="004C6623">
        <w:rPr>
          <w:rFonts w:ascii="Arial" w:hAnsi="Arial" w:cs="Arial"/>
          <w:b/>
        </w:rPr>
        <w:t>s</w:t>
      </w:r>
      <w:r w:rsidRPr="00763820">
        <w:rPr>
          <w:rFonts w:ascii="Arial" w:hAnsi="Arial" w:cs="Arial"/>
        </w:rPr>
        <w:t xml:space="preserve"> refer to specialist service</w:t>
      </w:r>
      <w:r w:rsidR="002B1DFC">
        <w:rPr>
          <w:rFonts w:ascii="Arial" w:hAnsi="Arial" w:cs="Arial"/>
        </w:rPr>
        <w:t xml:space="preserve"> for further investigation &amp; care</w:t>
      </w:r>
    </w:p>
    <w:p w:rsidR="00342C11" w:rsidRDefault="00342C11" w:rsidP="00342C11">
      <w:pPr>
        <w:spacing w:after="0"/>
        <w:ind w:left="2160" w:hanging="2160"/>
        <w:rPr>
          <w:rFonts w:ascii="Arial" w:hAnsi="Arial" w:cs="Arial"/>
        </w:rPr>
      </w:pPr>
      <w:r>
        <w:rPr>
          <w:rFonts w:ascii="Arial" w:hAnsi="Arial" w:cs="Arial"/>
          <w:b/>
        </w:rPr>
        <w:tab/>
      </w:r>
      <w:r w:rsidR="00CF16A1" w:rsidRPr="00763820">
        <w:rPr>
          <w:rFonts w:ascii="Arial" w:hAnsi="Arial" w:cs="Arial"/>
          <w:b/>
        </w:rPr>
        <w:t>Venous</w:t>
      </w:r>
      <w:r w:rsidR="00BF1903">
        <w:rPr>
          <w:rFonts w:ascii="Arial" w:hAnsi="Arial" w:cs="Arial"/>
        </w:rPr>
        <w:t xml:space="preserve"> </w:t>
      </w:r>
      <w:r w:rsidRPr="00342C11">
        <w:rPr>
          <w:rFonts w:ascii="Arial" w:hAnsi="Arial" w:cs="Arial"/>
          <w:b/>
        </w:rPr>
        <w:t xml:space="preserve">Leg Ulcers </w:t>
      </w:r>
      <w:r>
        <w:rPr>
          <w:rFonts w:ascii="Arial" w:hAnsi="Arial" w:cs="Arial"/>
        </w:rPr>
        <w:t>(VLU</w:t>
      </w:r>
      <w:r w:rsidR="004C6623">
        <w:rPr>
          <w:rFonts w:ascii="Arial" w:hAnsi="Arial" w:cs="Arial"/>
        </w:rPr>
        <w:t>s</w:t>
      </w:r>
      <w:r>
        <w:rPr>
          <w:rFonts w:ascii="Arial" w:hAnsi="Arial" w:cs="Arial"/>
        </w:rPr>
        <w:t>) once diagnosed should be classified as simple or complex.  Complex VLU</w:t>
      </w:r>
      <w:r w:rsidR="00A008BC">
        <w:rPr>
          <w:rFonts w:ascii="Arial" w:hAnsi="Arial" w:cs="Arial"/>
        </w:rPr>
        <w:t>s</w:t>
      </w:r>
      <w:r>
        <w:rPr>
          <w:rFonts w:ascii="Arial" w:hAnsi="Arial" w:cs="Arial"/>
        </w:rPr>
        <w:t xml:space="preserve"> should be managed by specialist wound management services depending on local provision</w:t>
      </w:r>
      <w:r w:rsidR="00A008BC">
        <w:rPr>
          <w:rFonts w:ascii="Arial" w:hAnsi="Arial" w:cs="Arial"/>
        </w:rPr>
        <w:t xml:space="preserve">.  </w:t>
      </w:r>
    </w:p>
    <w:p w:rsidR="008B471A" w:rsidRDefault="00A008BC" w:rsidP="008B471A">
      <w:pPr>
        <w:spacing w:after="0"/>
        <w:ind w:left="2160" w:hanging="2160"/>
        <w:rPr>
          <w:rFonts w:ascii="Arial" w:hAnsi="Arial" w:cs="Arial"/>
        </w:rPr>
      </w:pPr>
      <w:r>
        <w:rPr>
          <w:rFonts w:ascii="Arial" w:hAnsi="Arial" w:cs="Arial"/>
          <w:color w:val="FF0000"/>
        </w:rPr>
        <w:tab/>
      </w:r>
    </w:p>
    <w:p w:rsidR="00CF16A1" w:rsidRPr="0070679F" w:rsidRDefault="00A32CF6" w:rsidP="00306080">
      <w:pPr>
        <w:spacing w:after="0"/>
        <w:rPr>
          <w:rFonts w:ascii="Arial" w:hAnsi="Arial" w:cs="Arial"/>
        </w:rPr>
      </w:pPr>
      <w:r w:rsidRPr="0070679F">
        <w:rPr>
          <w:rFonts w:ascii="Arial" w:hAnsi="Arial" w:cs="Arial"/>
          <w:b/>
        </w:rPr>
        <w:t>Cost</w:t>
      </w:r>
      <w:r w:rsidR="004F4654" w:rsidRPr="0070679F">
        <w:rPr>
          <w:rFonts w:ascii="Arial" w:hAnsi="Arial" w:cs="Arial"/>
          <w:b/>
        </w:rPr>
        <w:t xml:space="preserve"> (excludes cost of dressings)</w:t>
      </w:r>
      <w:r w:rsidRPr="0070679F">
        <w:rPr>
          <w:rFonts w:ascii="Arial" w:hAnsi="Arial" w:cs="Arial"/>
          <w:b/>
        </w:rPr>
        <w:t>:</w:t>
      </w:r>
      <w:r w:rsidRPr="0070679F">
        <w:rPr>
          <w:rFonts w:ascii="Arial" w:hAnsi="Arial" w:cs="Arial"/>
        </w:rPr>
        <w:t xml:space="preserve"> </w:t>
      </w:r>
      <w:r w:rsidR="0084417F">
        <w:rPr>
          <w:rFonts w:ascii="Arial" w:hAnsi="Arial" w:cs="Arial"/>
        </w:rPr>
        <w:t>£</w:t>
      </w:r>
      <w:r w:rsidR="0084417F" w:rsidRPr="007474BA">
        <w:rPr>
          <w:rFonts w:ascii="Arial" w:hAnsi="Arial" w:cs="Arial"/>
        </w:rPr>
        <w:t>2</w:t>
      </w:r>
      <w:r w:rsidR="00D467AB">
        <w:rPr>
          <w:rFonts w:ascii="Arial" w:hAnsi="Arial" w:cs="Arial"/>
        </w:rPr>
        <w:t>0.74</w:t>
      </w:r>
      <w:r w:rsidR="0084417F" w:rsidRPr="007474BA">
        <w:rPr>
          <w:rFonts w:ascii="Arial" w:hAnsi="Arial" w:cs="Arial"/>
        </w:rPr>
        <w:t xml:space="preserve"> – £31.83</w:t>
      </w:r>
      <w:r w:rsidR="00244846" w:rsidRPr="007474BA">
        <w:rPr>
          <w:rFonts w:ascii="Arial" w:hAnsi="Arial" w:cs="Arial"/>
        </w:rPr>
        <w:t xml:space="preserve"> </w:t>
      </w:r>
      <w:r w:rsidR="00244846" w:rsidRPr="0070679F">
        <w:rPr>
          <w:rFonts w:ascii="Arial" w:hAnsi="Arial" w:cs="Arial"/>
        </w:rPr>
        <w:t>per assessment</w:t>
      </w:r>
      <w:r w:rsidR="00CF16A1" w:rsidRPr="0070679F">
        <w:rPr>
          <w:rFonts w:ascii="Arial" w:hAnsi="Arial" w:cs="Arial"/>
        </w:rPr>
        <w:t xml:space="preserve"> </w:t>
      </w:r>
      <w:r w:rsidR="00244846" w:rsidRPr="0070679F">
        <w:rPr>
          <w:rFonts w:ascii="Arial" w:hAnsi="Arial" w:cs="Arial"/>
        </w:rPr>
        <w:t>(B</w:t>
      </w:r>
      <w:r w:rsidR="00554878" w:rsidRPr="0070679F">
        <w:rPr>
          <w:rFonts w:ascii="Arial" w:hAnsi="Arial" w:cs="Arial"/>
        </w:rPr>
        <w:t xml:space="preserve">ased on a range between band </w:t>
      </w:r>
      <w:r w:rsidR="00FF26FE">
        <w:rPr>
          <w:rFonts w:ascii="Arial" w:hAnsi="Arial" w:cs="Arial"/>
        </w:rPr>
        <w:t>5</w:t>
      </w:r>
      <w:r w:rsidR="00554878" w:rsidRPr="0070679F">
        <w:rPr>
          <w:rFonts w:ascii="Arial" w:hAnsi="Arial" w:cs="Arial"/>
        </w:rPr>
        <w:t xml:space="preserve"> – 7 dependent on experience</w:t>
      </w:r>
      <w:r w:rsidR="00244846" w:rsidRPr="0070679F">
        <w:rPr>
          <w:rFonts w:ascii="Arial" w:hAnsi="Arial" w:cs="Arial"/>
        </w:rPr>
        <w:t xml:space="preserve"> of </w:t>
      </w:r>
      <w:r w:rsidR="00455EB5" w:rsidRPr="0070679F">
        <w:rPr>
          <w:rFonts w:ascii="Arial" w:hAnsi="Arial" w:cs="Arial"/>
        </w:rPr>
        <w:t>Nurs</w:t>
      </w:r>
      <w:r w:rsidR="00244846" w:rsidRPr="0070679F">
        <w:rPr>
          <w:rFonts w:ascii="Arial" w:hAnsi="Arial" w:cs="Arial"/>
        </w:rPr>
        <w:t>e</w:t>
      </w:r>
      <w:r w:rsidR="0084417F">
        <w:rPr>
          <w:rFonts w:ascii="Arial" w:hAnsi="Arial" w:cs="Arial"/>
        </w:rPr>
        <w:t>/HCA</w:t>
      </w:r>
      <w:r w:rsidR="00244846" w:rsidRPr="0070679F">
        <w:rPr>
          <w:rFonts w:ascii="Arial" w:hAnsi="Arial" w:cs="Arial"/>
        </w:rPr>
        <w:t>)</w:t>
      </w:r>
    </w:p>
    <w:p w:rsidR="00306080" w:rsidRPr="0070679F" w:rsidRDefault="00306080" w:rsidP="00306080">
      <w:pPr>
        <w:spacing w:after="0"/>
        <w:rPr>
          <w:rFonts w:ascii="Arial" w:hAnsi="Arial" w:cs="Arial"/>
        </w:rPr>
      </w:pPr>
    </w:p>
    <w:p w:rsidR="00CB1A54" w:rsidRDefault="00051E69" w:rsidP="00CF16A1">
      <w:pPr>
        <w:spacing w:after="0"/>
        <w:rPr>
          <w:rFonts w:ascii="Arial" w:hAnsi="Arial" w:cs="Arial"/>
        </w:rPr>
      </w:pPr>
      <w:r w:rsidRPr="0070679F">
        <w:rPr>
          <w:rFonts w:ascii="Arial" w:hAnsi="Arial" w:cs="Arial"/>
          <w:b/>
        </w:rPr>
        <w:t>Cost for both legs</w:t>
      </w:r>
      <w:r w:rsidR="004F4654" w:rsidRPr="0070679F">
        <w:rPr>
          <w:rFonts w:ascii="Arial" w:hAnsi="Arial" w:cs="Arial"/>
          <w:b/>
        </w:rPr>
        <w:t xml:space="preserve"> (excludes cost of dressings)</w:t>
      </w:r>
      <w:r w:rsidRPr="0070679F">
        <w:rPr>
          <w:rFonts w:ascii="Arial" w:hAnsi="Arial" w:cs="Arial"/>
          <w:b/>
        </w:rPr>
        <w:t>:</w:t>
      </w:r>
      <w:r w:rsidRPr="0070679F">
        <w:rPr>
          <w:rFonts w:ascii="Arial" w:hAnsi="Arial" w:cs="Arial"/>
        </w:rPr>
        <w:t xml:space="preserve"> £</w:t>
      </w:r>
      <w:r w:rsidR="00D467AB">
        <w:rPr>
          <w:rFonts w:ascii="Arial" w:hAnsi="Arial" w:cs="Arial"/>
        </w:rPr>
        <w:t>31.11</w:t>
      </w:r>
      <w:r w:rsidR="0084417F" w:rsidRPr="007474BA">
        <w:rPr>
          <w:rFonts w:ascii="Arial" w:hAnsi="Arial" w:cs="Arial"/>
        </w:rPr>
        <w:t xml:space="preserve"> – </w:t>
      </w:r>
      <w:r w:rsidR="00BD3457" w:rsidRPr="007474BA">
        <w:rPr>
          <w:rFonts w:ascii="Arial" w:hAnsi="Arial" w:cs="Arial"/>
        </w:rPr>
        <w:t>£</w:t>
      </w:r>
      <w:r w:rsidR="0084417F" w:rsidRPr="007474BA">
        <w:rPr>
          <w:rFonts w:ascii="Arial" w:hAnsi="Arial" w:cs="Arial"/>
        </w:rPr>
        <w:t>47.75</w:t>
      </w:r>
    </w:p>
    <w:p w:rsidR="00051E69" w:rsidRDefault="00051E69" w:rsidP="00CF16A1">
      <w:pPr>
        <w:spacing w:after="0"/>
        <w:rPr>
          <w:rFonts w:ascii="Arial" w:hAnsi="Arial" w:cs="Arial"/>
        </w:rPr>
      </w:pPr>
    </w:p>
    <w:p w:rsidR="0084417F" w:rsidRPr="006D6228" w:rsidRDefault="00F121A5" w:rsidP="00CF16A1">
      <w:pPr>
        <w:spacing w:after="0"/>
        <w:rPr>
          <w:rFonts w:ascii="Arial" w:hAnsi="Arial" w:cs="Arial"/>
          <w:sz w:val="18"/>
        </w:rPr>
      </w:pPr>
      <w:r>
        <w:rPr>
          <w:rFonts w:ascii="Arial" w:hAnsi="Arial"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6pt" o:ole="">
            <v:imagedata r:id="rId20" o:title=""/>
          </v:shape>
          <o:OLEObject Type="Embed" ProgID="Excel.Sheet.8" ShapeID="_x0000_i1025" DrawAspect="Icon" ObjectID="_1562076075" r:id="rId21"/>
        </w:object>
      </w:r>
      <w:r>
        <w:rPr>
          <w:rFonts w:ascii="Arial" w:hAnsi="Arial" w:cs="Arial"/>
        </w:rPr>
        <w:object w:dxaOrig="1550" w:dyaOrig="991">
          <v:shape id="_x0000_i1026" type="#_x0000_t75" style="width:57.75pt;height:37.5pt" o:ole="">
            <v:imagedata r:id="rId22" o:title=""/>
          </v:shape>
          <o:OLEObject Type="Embed" ProgID="Excel.Sheet.8" ShapeID="_x0000_i1026" DrawAspect="Icon" ObjectID="_1562076076" r:id="rId23"/>
        </w:object>
      </w:r>
      <w:r w:rsidR="00F420AD" w:rsidRPr="006D6228">
        <w:rPr>
          <w:rFonts w:ascii="Arial" w:hAnsi="Arial" w:cs="Arial"/>
          <w:sz w:val="24"/>
        </w:rPr>
        <w:t xml:space="preserve"> </w:t>
      </w:r>
      <w:r w:rsidR="006D6228" w:rsidRPr="006D6228">
        <w:rPr>
          <w:rFonts w:ascii="Arial" w:hAnsi="Arial" w:cs="Arial"/>
          <w:sz w:val="24"/>
        </w:rPr>
        <w:t>(</w:t>
      </w:r>
      <w:r w:rsidR="006D6228" w:rsidRPr="006D6228">
        <w:rPr>
          <w:rFonts w:ascii="Arial" w:hAnsi="Arial" w:cs="Arial"/>
          <w:sz w:val="18"/>
        </w:rPr>
        <w:t>Please note the costings for both legs ha</w:t>
      </w:r>
      <w:r w:rsidR="006D6228">
        <w:rPr>
          <w:rFonts w:ascii="Arial" w:hAnsi="Arial" w:cs="Arial"/>
          <w:sz w:val="18"/>
        </w:rPr>
        <w:t>ve</w:t>
      </w:r>
      <w:r w:rsidR="006D6228" w:rsidRPr="006D6228">
        <w:rPr>
          <w:rFonts w:ascii="Arial" w:hAnsi="Arial" w:cs="Arial"/>
          <w:sz w:val="18"/>
        </w:rPr>
        <w:t xml:space="preserve"> been based on the cost of one leg, with timings adjusted)</w:t>
      </w:r>
    </w:p>
    <w:p w:rsidR="008C1B9F" w:rsidRDefault="008C1B9F" w:rsidP="00404FE6">
      <w:pPr>
        <w:spacing w:after="0"/>
        <w:rPr>
          <w:rFonts w:ascii="Arial" w:hAnsi="Arial" w:cs="Arial"/>
          <w:b/>
        </w:rPr>
      </w:pPr>
    </w:p>
    <w:p w:rsidR="00404FE6" w:rsidRPr="003730F7" w:rsidRDefault="00404FE6" w:rsidP="00404FE6">
      <w:pPr>
        <w:spacing w:after="0"/>
        <w:rPr>
          <w:rFonts w:ascii="Arial" w:hAnsi="Arial" w:cs="Arial"/>
          <w:b/>
        </w:rPr>
      </w:pPr>
      <w:r>
        <w:rPr>
          <w:rFonts w:ascii="Arial" w:hAnsi="Arial" w:cs="Arial"/>
          <w:b/>
        </w:rPr>
        <w:t>Identified Lead:</w:t>
      </w:r>
    </w:p>
    <w:p w:rsidR="00404FE6" w:rsidRPr="00763820" w:rsidRDefault="00404FE6" w:rsidP="00404FE6">
      <w:pPr>
        <w:spacing w:after="0"/>
        <w:rPr>
          <w:rFonts w:ascii="Arial" w:hAnsi="Arial" w:cs="Arial"/>
        </w:rPr>
      </w:pPr>
      <w:r>
        <w:rPr>
          <w:rFonts w:ascii="Arial" w:hAnsi="Arial" w:cs="Arial"/>
        </w:rPr>
        <w:t>Given that all leg ulcers are complex it is advisable that there is an i</w:t>
      </w:r>
      <w:r w:rsidRPr="00763820">
        <w:rPr>
          <w:rFonts w:ascii="Arial" w:hAnsi="Arial" w:cs="Arial"/>
        </w:rPr>
        <w:t>dentified lead for each patient to oversee their care.  This does not necessarily mean they have to see that person every time for a dressing, the lead would be responsible for ensuring they leg ulcer is healing and referral onwards should this not be the case.</w:t>
      </w:r>
    </w:p>
    <w:p w:rsidR="00404FE6" w:rsidRDefault="00404FE6" w:rsidP="00CF16A1">
      <w:pPr>
        <w:spacing w:after="0"/>
        <w:rPr>
          <w:rFonts w:ascii="Arial" w:hAnsi="Arial" w:cs="Arial"/>
        </w:rPr>
      </w:pPr>
    </w:p>
    <w:p w:rsidR="00763820" w:rsidRPr="00763820" w:rsidRDefault="00455EB5" w:rsidP="00763820">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Arial" w:hAnsi="Arial" w:cs="Arial"/>
          <w:b/>
        </w:rPr>
      </w:pPr>
      <w:r>
        <w:rPr>
          <w:rFonts w:ascii="Arial" w:hAnsi="Arial" w:cs="Arial"/>
          <w:b/>
        </w:rPr>
        <w:t>3</w:t>
      </w:r>
      <w:r>
        <w:rPr>
          <w:rFonts w:ascii="Arial" w:hAnsi="Arial" w:cs="Arial"/>
          <w:b/>
        </w:rPr>
        <w:tab/>
      </w:r>
      <w:r>
        <w:rPr>
          <w:rFonts w:ascii="Arial" w:hAnsi="Arial" w:cs="Arial"/>
          <w:b/>
        </w:rPr>
        <w:tab/>
        <w:t>Treatment</w:t>
      </w:r>
      <w:r w:rsidR="00BF1903">
        <w:rPr>
          <w:rFonts w:ascii="Arial" w:hAnsi="Arial" w:cs="Arial"/>
          <w:b/>
        </w:rPr>
        <w:t xml:space="preserve"> &amp; Management</w:t>
      </w:r>
      <w:r>
        <w:rPr>
          <w:rFonts w:ascii="Arial" w:hAnsi="Arial" w:cs="Arial"/>
          <w:b/>
        </w:rPr>
        <w:t xml:space="preserve"> – Healthcare Professional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C563E0">
        <w:rPr>
          <w:rFonts w:ascii="Arial" w:hAnsi="Arial" w:cs="Arial"/>
          <w:b/>
        </w:rPr>
        <w:t>LCS</w:t>
      </w:r>
    </w:p>
    <w:p w:rsidR="00306080" w:rsidRDefault="00306080" w:rsidP="00306080">
      <w:pPr>
        <w:spacing w:after="0"/>
        <w:rPr>
          <w:rFonts w:ascii="Arial" w:hAnsi="Arial" w:cs="Arial"/>
        </w:rPr>
      </w:pPr>
    </w:p>
    <w:p w:rsidR="00EC5B31" w:rsidRPr="00763820" w:rsidRDefault="00EC5B31" w:rsidP="00EC5B31">
      <w:pPr>
        <w:spacing w:after="0"/>
        <w:rPr>
          <w:rFonts w:ascii="Arial" w:hAnsi="Arial" w:cs="Arial"/>
        </w:rPr>
      </w:pPr>
      <w:r>
        <w:rPr>
          <w:rFonts w:ascii="Arial" w:hAnsi="Arial" w:cs="Arial"/>
        </w:rPr>
        <w:t xml:space="preserve">All VLUs should be managed </w:t>
      </w:r>
      <w:r w:rsidR="00B96485">
        <w:rPr>
          <w:rFonts w:ascii="Arial" w:hAnsi="Arial" w:cs="Arial"/>
        </w:rPr>
        <w:t xml:space="preserve">by </w:t>
      </w:r>
      <w:r>
        <w:rPr>
          <w:rFonts w:ascii="Arial" w:hAnsi="Arial" w:cs="Arial"/>
        </w:rPr>
        <w:t>using a structured assessment method such as the TIME</w:t>
      </w:r>
      <w:r w:rsidR="002B1DFC">
        <w:rPr>
          <w:rFonts w:ascii="Arial" w:hAnsi="Arial" w:cs="Arial"/>
        </w:rPr>
        <w:t>S</w:t>
      </w:r>
      <w:r>
        <w:rPr>
          <w:rFonts w:ascii="Arial" w:hAnsi="Arial" w:cs="Arial"/>
        </w:rPr>
        <w:t xml:space="preserve"> framework (Tissue, Infection, Moisture, Edge of wound, Surrounding Skin)</w:t>
      </w:r>
      <w:r w:rsidR="004C6623">
        <w:rPr>
          <w:rFonts w:ascii="Arial" w:hAnsi="Arial" w:cs="Arial"/>
        </w:rPr>
        <w:t>.  This can be found on page</w:t>
      </w:r>
      <w:r>
        <w:rPr>
          <w:rFonts w:ascii="Arial" w:hAnsi="Arial" w:cs="Arial"/>
        </w:rPr>
        <w:t xml:space="preserve"> 8</w:t>
      </w:r>
      <w:r w:rsidR="004C6623">
        <w:rPr>
          <w:rFonts w:ascii="Arial" w:hAnsi="Arial" w:cs="Arial"/>
        </w:rPr>
        <w:t xml:space="preserve"> and</w:t>
      </w:r>
      <w:r>
        <w:rPr>
          <w:rFonts w:ascii="Arial" w:hAnsi="Arial" w:cs="Arial"/>
        </w:rPr>
        <w:t xml:space="preserve"> table 3</w:t>
      </w:r>
      <w:r w:rsidR="004C6623">
        <w:rPr>
          <w:rFonts w:ascii="Arial" w:hAnsi="Arial" w:cs="Arial"/>
        </w:rPr>
        <w:t xml:space="preserve"> in the </w:t>
      </w:r>
      <w:r>
        <w:rPr>
          <w:rFonts w:ascii="Arial" w:hAnsi="Arial" w:cs="Arial"/>
        </w:rPr>
        <w:t>Best Practice Statement</w:t>
      </w:r>
      <w:r w:rsidR="00B96485">
        <w:rPr>
          <w:rFonts w:ascii="Arial" w:hAnsi="Arial" w:cs="Arial"/>
        </w:rPr>
        <w:t>:</w:t>
      </w:r>
      <w:r>
        <w:rPr>
          <w:rFonts w:ascii="Arial" w:hAnsi="Arial" w:cs="Arial"/>
        </w:rPr>
        <w:t xml:space="preserve"> Holistic Management of</w:t>
      </w:r>
      <w:r w:rsidR="004C6623">
        <w:rPr>
          <w:rFonts w:ascii="Arial" w:hAnsi="Arial" w:cs="Arial"/>
        </w:rPr>
        <w:t xml:space="preserve"> VLUs 2016 document</w:t>
      </w:r>
      <w:r w:rsidR="00A55E17">
        <w:rPr>
          <w:rFonts w:ascii="Arial" w:hAnsi="Arial" w:cs="Arial"/>
        </w:rPr>
        <w:t>.  The patient should be involved in all stages of treatment including education on lifestyle and mobility, adopting a holistic</w:t>
      </w:r>
      <w:r w:rsidR="004C6623">
        <w:rPr>
          <w:rFonts w:ascii="Arial" w:hAnsi="Arial" w:cs="Arial"/>
        </w:rPr>
        <w:t xml:space="preserve"> </w:t>
      </w:r>
      <w:r w:rsidR="0036275E">
        <w:rPr>
          <w:rFonts w:ascii="Arial" w:hAnsi="Arial" w:cs="Arial"/>
        </w:rPr>
        <w:t>person-centred</w:t>
      </w:r>
      <w:r w:rsidR="004C6623">
        <w:rPr>
          <w:rFonts w:ascii="Arial" w:hAnsi="Arial" w:cs="Arial"/>
        </w:rPr>
        <w:t xml:space="preserve"> approach (</w:t>
      </w:r>
      <w:r w:rsidR="0036275E">
        <w:rPr>
          <w:rFonts w:ascii="Arial" w:hAnsi="Arial" w:cs="Arial"/>
        </w:rPr>
        <w:t>pg.</w:t>
      </w:r>
      <w:r w:rsidR="004C6623">
        <w:rPr>
          <w:rFonts w:ascii="Arial" w:hAnsi="Arial" w:cs="Arial"/>
        </w:rPr>
        <w:t xml:space="preserve"> 18 </w:t>
      </w:r>
      <w:r w:rsidR="00A55E17">
        <w:rPr>
          <w:rFonts w:ascii="Arial" w:hAnsi="Arial" w:cs="Arial"/>
        </w:rPr>
        <w:t xml:space="preserve">Best Practice Statement Holistic Management of </w:t>
      </w:r>
      <w:r w:rsidR="004C6623">
        <w:rPr>
          <w:rFonts w:ascii="Arial" w:hAnsi="Arial" w:cs="Arial"/>
        </w:rPr>
        <w:t>VLUs</w:t>
      </w:r>
      <w:r w:rsidR="00A55E17">
        <w:rPr>
          <w:rFonts w:ascii="Arial" w:hAnsi="Arial" w:cs="Arial"/>
        </w:rPr>
        <w:t xml:space="preserve"> 2016</w:t>
      </w:r>
      <w:r w:rsidR="004C6623">
        <w:rPr>
          <w:rFonts w:ascii="Arial" w:hAnsi="Arial" w:cs="Arial"/>
        </w:rPr>
        <w:t>)</w:t>
      </w:r>
      <w:r w:rsidR="00A55E17">
        <w:rPr>
          <w:rFonts w:ascii="Arial" w:hAnsi="Arial" w:cs="Arial"/>
        </w:rPr>
        <w:t>.</w:t>
      </w:r>
    </w:p>
    <w:p w:rsidR="00EC5B31" w:rsidRDefault="00EC5B31" w:rsidP="00306080">
      <w:pPr>
        <w:spacing w:after="0"/>
        <w:rPr>
          <w:rFonts w:ascii="Arial" w:hAnsi="Arial" w:cs="Arial"/>
        </w:rPr>
      </w:pPr>
    </w:p>
    <w:p w:rsidR="00CF16A1" w:rsidRDefault="00A32CF6" w:rsidP="00306080">
      <w:pPr>
        <w:spacing w:after="0"/>
        <w:rPr>
          <w:rFonts w:ascii="Arial" w:hAnsi="Arial" w:cs="Arial"/>
        </w:rPr>
      </w:pPr>
      <w:r w:rsidRPr="00763820">
        <w:rPr>
          <w:rFonts w:ascii="Arial" w:hAnsi="Arial" w:cs="Arial"/>
        </w:rPr>
        <w:t>Appointments likely to be a minimum of 45</w:t>
      </w:r>
      <w:r w:rsidR="00CF16A1" w:rsidRPr="00763820">
        <w:rPr>
          <w:rFonts w:ascii="Arial" w:hAnsi="Arial" w:cs="Arial"/>
        </w:rPr>
        <w:t xml:space="preserve"> minutes</w:t>
      </w:r>
      <w:r w:rsidR="00B77178" w:rsidRPr="00763820">
        <w:rPr>
          <w:rFonts w:ascii="Arial" w:hAnsi="Arial" w:cs="Arial"/>
        </w:rPr>
        <w:t xml:space="preserve"> </w:t>
      </w:r>
      <w:r w:rsidRPr="00763820">
        <w:rPr>
          <w:rFonts w:ascii="Arial" w:hAnsi="Arial" w:cs="Arial"/>
        </w:rPr>
        <w:t>and if both legs this will be</w:t>
      </w:r>
      <w:r w:rsidR="002B1DFC">
        <w:rPr>
          <w:rFonts w:ascii="Arial" w:hAnsi="Arial" w:cs="Arial"/>
        </w:rPr>
        <w:t xml:space="preserve"> at least</w:t>
      </w:r>
      <w:r w:rsidRPr="00763820">
        <w:rPr>
          <w:rFonts w:ascii="Arial" w:hAnsi="Arial" w:cs="Arial"/>
        </w:rPr>
        <w:t xml:space="preserve"> 1 ½ hours</w:t>
      </w:r>
      <w:r w:rsidR="00EC5B31">
        <w:rPr>
          <w:rFonts w:ascii="Arial" w:hAnsi="Arial" w:cs="Arial"/>
        </w:rPr>
        <w:t xml:space="preserve">.  </w:t>
      </w:r>
      <w:r w:rsidRPr="00763820">
        <w:rPr>
          <w:rFonts w:ascii="Arial" w:hAnsi="Arial" w:cs="Arial"/>
        </w:rPr>
        <w:t xml:space="preserve">Dressings </w:t>
      </w:r>
      <w:r w:rsidR="00CF16A1" w:rsidRPr="00763820">
        <w:rPr>
          <w:rFonts w:ascii="Arial" w:hAnsi="Arial" w:cs="Arial"/>
        </w:rPr>
        <w:t>may be more frequently than once a week</w:t>
      </w:r>
      <w:r w:rsidR="00E31E9F">
        <w:rPr>
          <w:rFonts w:ascii="Arial" w:hAnsi="Arial" w:cs="Arial"/>
        </w:rPr>
        <w:t xml:space="preserve"> - </w:t>
      </w:r>
      <w:hyperlink r:id="rId24" w:anchor="!scenario" w:history="1">
        <w:r w:rsidR="00E31E9F" w:rsidRPr="004E5E44">
          <w:rPr>
            <w:rStyle w:val="Hyperlink"/>
            <w:rFonts w:ascii="Arial" w:hAnsi="Arial" w:cs="Arial"/>
          </w:rPr>
          <w:t>https://cks.nice.org.uk/leg-ulcer-venous#!scenario</w:t>
        </w:r>
      </w:hyperlink>
      <w:r w:rsidR="00E31E9F">
        <w:rPr>
          <w:rFonts w:ascii="Arial" w:hAnsi="Arial" w:cs="Arial"/>
        </w:rPr>
        <w:t xml:space="preserve"> </w:t>
      </w:r>
    </w:p>
    <w:p w:rsidR="00306080" w:rsidRDefault="00306080" w:rsidP="00306080">
      <w:pPr>
        <w:spacing w:after="0"/>
        <w:rPr>
          <w:rFonts w:ascii="Arial" w:hAnsi="Arial" w:cs="Arial"/>
        </w:rPr>
      </w:pPr>
    </w:p>
    <w:p w:rsidR="00EC5B31" w:rsidRPr="00EC5B31" w:rsidRDefault="00EC5B31" w:rsidP="00306080">
      <w:pPr>
        <w:spacing w:after="0"/>
        <w:rPr>
          <w:rFonts w:ascii="Arial" w:hAnsi="Arial" w:cs="Arial"/>
        </w:rPr>
      </w:pPr>
      <w:r w:rsidRPr="00EC5B31">
        <w:rPr>
          <w:rFonts w:ascii="Arial" w:hAnsi="Arial" w:cs="Arial"/>
        </w:rPr>
        <w:t>At a minimum of 4 weekly intervals a</w:t>
      </w:r>
      <w:r w:rsidR="008B471A" w:rsidRPr="00EC5B31">
        <w:rPr>
          <w:rFonts w:ascii="Arial" w:hAnsi="Arial" w:cs="Arial"/>
        </w:rPr>
        <w:t xml:space="preserve">ll leg ulcers should be assessed for size, progress &amp; healing. </w:t>
      </w:r>
    </w:p>
    <w:p w:rsidR="004C6623" w:rsidRDefault="004C6623" w:rsidP="00306080">
      <w:pPr>
        <w:spacing w:after="0"/>
        <w:rPr>
          <w:rFonts w:ascii="Arial" w:hAnsi="Arial" w:cs="Arial"/>
        </w:rPr>
      </w:pPr>
    </w:p>
    <w:p w:rsidR="008B471A" w:rsidRDefault="008B471A" w:rsidP="00306080">
      <w:pPr>
        <w:spacing w:after="0"/>
        <w:rPr>
          <w:rFonts w:ascii="Arial" w:hAnsi="Arial" w:cs="Arial"/>
        </w:rPr>
      </w:pPr>
      <w:r w:rsidRPr="00EC5B31">
        <w:rPr>
          <w:rFonts w:ascii="Arial" w:hAnsi="Arial" w:cs="Arial"/>
        </w:rPr>
        <w:t>After 4 weeks of treatment, if no reduction of ulcer size or deterioration consider referral to vascul</w:t>
      </w:r>
      <w:r w:rsidR="004C6623">
        <w:rPr>
          <w:rFonts w:ascii="Arial" w:hAnsi="Arial" w:cs="Arial"/>
        </w:rPr>
        <w:t>ar or tissue viability service (p</w:t>
      </w:r>
      <w:r w:rsidR="00EC5B31" w:rsidRPr="00EC5B31">
        <w:rPr>
          <w:rFonts w:ascii="Arial" w:hAnsi="Arial" w:cs="Arial"/>
        </w:rPr>
        <w:t>age 15</w:t>
      </w:r>
      <w:r w:rsidR="004C6623">
        <w:rPr>
          <w:rFonts w:ascii="Arial" w:hAnsi="Arial" w:cs="Arial"/>
        </w:rPr>
        <w:t xml:space="preserve"> –</w:t>
      </w:r>
      <w:r w:rsidR="00EC5B31" w:rsidRPr="00EC5B31">
        <w:rPr>
          <w:rFonts w:ascii="Arial" w:hAnsi="Arial" w:cs="Arial"/>
        </w:rPr>
        <w:t>algorithm</w:t>
      </w:r>
      <w:r w:rsidR="004C6623">
        <w:rPr>
          <w:rFonts w:ascii="Arial" w:hAnsi="Arial" w:cs="Arial"/>
        </w:rPr>
        <w:t>),</w:t>
      </w:r>
      <w:r w:rsidR="00EC5B31" w:rsidRPr="00EC5B31">
        <w:rPr>
          <w:rFonts w:ascii="Arial" w:hAnsi="Arial" w:cs="Arial"/>
        </w:rPr>
        <w:t xml:space="preserve"> </w:t>
      </w:r>
      <w:r w:rsidR="00EC5B31">
        <w:rPr>
          <w:rFonts w:ascii="Arial" w:hAnsi="Arial" w:cs="Arial"/>
        </w:rPr>
        <w:t>Best Practice Statement Holistic</w:t>
      </w:r>
      <w:r w:rsidR="00B96485">
        <w:rPr>
          <w:rFonts w:ascii="Arial" w:hAnsi="Arial" w:cs="Arial"/>
        </w:rPr>
        <w:t>:</w:t>
      </w:r>
      <w:r w:rsidR="00EC5B31">
        <w:rPr>
          <w:rFonts w:ascii="Arial" w:hAnsi="Arial" w:cs="Arial"/>
        </w:rPr>
        <w:t xml:space="preserve"> Management </w:t>
      </w:r>
      <w:r w:rsidR="004C6623">
        <w:rPr>
          <w:rFonts w:ascii="Arial" w:hAnsi="Arial" w:cs="Arial"/>
        </w:rPr>
        <w:t>of VLUs 2016</w:t>
      </w:r>
    </w:p>
    <w:p w:rsidR="008B471A" w:rsidRDefault="008B471A" w:rsidP="00306080">
      <w:pPr>
        <w:spacing w:after="0"/>
        <w:rPr>
          <w:rFonts w:ascii="Arial" w:hAnsi="Arial" w:cs="Arial"/>
        </w:rPr>
      </w:pPr>
    </w:p>
    <w:p w:rsidR="00CF16A1" w:rsidRPr="00C563E0" w:rsidRDefault="00B77178" w:rsidP="00306080">
      <w:pPr>
        <w:spacing w:after="0"/>
        <w:rPr>
          <w:rFonts w:ascii="Arial" w:hAnsi="Arial" w:cs="Arial"/>
        </w:rPr>
      </w:pPr>
      <w:r w:rsidRPr="00763820">
        <w:rPr>
          <w:rFonts w:ascii="Arial" w:hAnsi="Arial" w:cs="Arial"/>
        </w:rPr>
        <w:lastRenderedPageBreak/>
        <w:t>If not healing after</w:t>
      </w:r>
      <w:r w:rsidR="00CF16A1" w:rsidRPr="00763820">
        <w:rPr>
          <w:rFonts w:ascii="Arial" w:hAnsi="Arial" w:cs="Arial"/>
        </w:rPr>
        <w:t xml:space="preserve"> </w:t>
      </w:r>
      <w:r w:rsidR="008B471A">
        <w:rPr>
          <w:rFonts w:ascii="Arial" w:hAnsi="Arial" w:cs="Arial"/>
        </w:rPr>
        <w:t>12 weeks</w:t>
      </w:r>
      <w:r w:rsidRPr="00763820">
        <w:rPr>
          <w:rFonts w:ascii="Arial" w:hAnsi="Arial" w:cs="Arial"/>
        </w:rPr>
        <w:t>,</w:t>
      </w:r>
      <w:r w:rsidR="00CF16A1" w:rsidRPr="00763820">
        <w:rPr>
          <w:rFonts w:ascii="Arial" w:hAnsi="Arial" w:cs="Arial"/>
        </w:rPr>
        <w:t xml:space="preserve"> </w:t>
      </w:r>
      <w:r w:rsidR="0036275E">
        <w:rPr>
          <w:rFonts w:ascii="Arial" w:hAnsi="Arial" w:cs="Arial"/>
        </w:rPr>
        <w:t>reassessment to include APBI</w:t>
      </w:r>
      <w:r w:rsidR="004C1EE4">
        <w:rPr>
          <w:rFonts w:ascii="Arial" w:hAnsi="Arial" w:cs="Arial"/>
        </w:rPr>
        <w:t xml:space="preserve"> and </w:t>
      </w:r>
      <w:r w:rsidR="00CF16A1" w:rsidRPr="00763820">
        <w:rPr>
          <w:rFonts w:ascii="Arial" w:hAnsi="Arial" w:cs="Arial"/>
        </w:rPr>
        <w:t>refer to tissue viability service/specialist leg ulcer clinic</w:t>
      </w:r>
      <w:r w:rsidR="009459E9">
        <w:rPr>
          <w:rFonts w:ascii="Arial" w:hAnsi="Arial" w:cs="Arial"/>
        </w:rPr>
        <w:t xml:space="preserve"> </w:t>
      </w:r>
      <w:r w:rsidR="00C563E0">
        <w:rPr>
          <w:rFonts w:ascii="Arial" w:hAnsi="Arial" w:cs="Arial"/>
        </w:rPr>
        <w:t>(</w:t>
      </w:r>
      <w:hyperlink r:id="rId25" w:anchor="!scenariorecommendation:1" w:history="1">
        <w:r w:rsidR="009459E9" w:rsidRPr="00C563E0">
          <w:rPr>
            <w:rStyle w:val="Hyperlink"/>
            <w:rFonts w:ascii="Arial" w:hAnsi="Arial" w:cs="Arial"/>
          </w:rPr>
          <w:t>https://cks.nice.org.uk/leg-ulcer-venous#!scenariorecommendation:1</w:t>
        </w:r>
      </w:hyperlink>
      <w:r w:rsidR="009459E9" w:rsidRPr="00C563E0">
        <w:rPr>
          <w:rFonts w:ascii="Arial" w:hAnsi="Arial" w:cs="Arial"/>
        </w:rPr>
        <w:t xml:space="preserve"> refer to section </w:t>
      </w:r>
      <w:r w:rsidR="00C563E0">
        <w:rPr>
          <w:rFonts w:ascii="Arial" w:hAnsi="Arial" w:cs="Arial"/>
        </w:rPr>
        <w:t>titled ‘I</w:t>
      </w:r>
      <w:r w:rsidR="009459E9" w:rsidRPr="00C563E0">
        <w:rPr>
          <w:rFonts w:ascii="Arial" w:hAnsi="Arial" w:cs="Arial"/>
        </w:rPr>
        <w:t>nfection</w:t>
      </w:r>
      <w:r w:rsidR="00C563E0">
        <w:rPr>
          <w:rFonts w:ascii="Arial" w:hAnsi="Arial" w:cs="Arial"/>
        </w:rPr>
        <w:t>’</w:t>
      </w:r>
      <w:r w:rsidR="00C563E0" w:rsidRPr="00C563E0">
        <w:rPr>
          <w:rFonts w:ascii="Arial" w:hAnsi="Arial" w:cs="Arial"/>
        </w:rPr>
        <w:t>)</w:t>
      </w:r>
    </w:p>
    <w:p w:rsidR="00306080" w:rsidRDefault="00306080" w:rsidP="00306080">
      <w:pPr>
        <w:spacing w:after="0" w:line="240" w:lineRule="auto"/>
        <w:rPr>
          <w:rFonts w:ascii="Arial" w:hAnsi="Arial" w:cs="Arial"/>
          <w:color w:val="FF0000"/>
        </w:rPr>
      </w:pPr>
    </w:p>
    <w:p w:rsidR="00306080" w:rsidRDefault="001B6E18" w:rsidP="00306080">
      <w:pPr>
        <w:spacing w:after="0" w:line="240" w:lineRule="auto"/>
        <w:rPr>
          <w:rFonts w:ascii="Arial" w:hAnsi="Arial" w:cs="Arial"/>
        </w:rPr>
      </w:pPr>
      <w:r w:rsidRPr="00763820">
        <w:rPr>
          <w:rFonts w:ascii="Arial" w:hAnsi="Arial" w:cs="Arial"/>
          <w:b/>
        </w:rPr>
        <w:t>Cost</w:t>
      </w:r>
      <w:r w:rsidR="004F4654" w:rsidRPr="00763820">
        <w:rPr>
          <w:rFonts w:ascii="Arial" w:hAnsi="Arial" w:cs="Arial"/>
          <w:b/>
        </w:rPr>
        <w:t xml:space="preserve"> (excludes cost of dressings)</w:t>
      </w:r>
      <w:r w:rsidRPr="00763820">
        <w:rPr>
          <w:rFonts w:ascii="Arial" w:hAnsi="Arial" w:cs="Arial"/>
          <w:b/>
        </w:rPr>
        <w:t>:</w:t>
      </w:r>
      <w:r w:rsidRPr="00763820">
        <w:rPr>
          <w:rFonts w:ascii="Arial" w:hAnsi="Arial" w:cs="Arial"/>
        </w:rPr>
        <w:t xml:space="preserve"> </w:t>
      </w:r>
      <w:r w:rsidR="00BD3457">
        <w:rPr>
          <w:rFonts w:ascii="Arial" w:hAnsi="Arial" w:cs="Arial"/>
        </w:rPr>
        <w:t>£</w:t>
      </w:r>
      <w:r w:rsidR="00896C15">
        <w:rPr>
          <w:rFonts w:ascii="Arial" w:hAnsi="Arial" w:cs="Arial"/>
        </w:rPr>
        <w:t>15.55</w:t>
      </w:r>
      <w:r w:rsidR="00B77178" w:rsidRPr="007474BA">
        <w:rPr>
          <w:rFonts w:ascii="Arial" w:hAnsi="Arial" w:cs="Arial"/>
        </w:rPr>
        <w:t xml:space="preserve"> - £</w:t>
      </w:r>
      <w:r w:rsidR="00BD3457" w:rsidRPr="007474BA">
        <w:rPr>
          <w:rFonts w:ascii="Arial" w:hAnsi="Arial" w:cs="Arial"/>
        </w:rPr>
        <w:t>23.87</w:t>
      </w:r>
      <w:r w:rsidR="00CF16A1" w:rsidRPr="007474BA">
        <w:rPr>
          <w:rFonts w:ascii="Arial" w:hAnsi="Arial" w:cs="Arial"/>
        </w:rPr>
        <w:t xml:space="preserve"> </w:t>
      </w:r>
      <w:r w:rsidR="00CF16A1" w:rsidRPr="00763820">
        <w:rPr>
          <w:rFonts w:ascii="Arial" w:hAnsi="Arial" w:cs="Arial"/>
        </w:rPr>
        <w:t>per treatment</w:t>
      </w:r>
      <w:r w:rsidR="00CF16A1" w:rsidRPr="00763820">
        <w:rPr>
          <w:rFonts w:ascii="Arial" w:hAnsi="Arial" w:cs="Arial"/>
          <w:b/>
        </w:rPr>
        <w:t xml:space="preserve"> </w:t>
      </w:r>
      <w:r w:rsidR="00244846" w:rsidRPr="00763820">
        <w:rPr>
          <w:rFonts w:ascii="Arial" w:hAnsi="Arial" w:cs="Arial"/>
        </w:rPr>
        <w:t>(</w:t>
      </w:r>
      <w:r w:rsidR="00554878" w:rsidRPr="00763820">
        <w:rPr>
          <w:rFonts w:ascii="Arial" w:hAnsi="Arial" w:cs="Arial"/>
        </w:rPr>
        <w:t xml:space="preserve">Based on a range between band </w:t>
      </w:r>
      <w:r w:rsidR="00896C15">
        <w:rPr>
          <w:rFonts w:ascii="Arial" w:hAnsi="Arial" w:cs="Arial"/>
        </w:rPr>
        <w:t>5</w:t>
      </w:r>
      <w:r w:rsidR="00554878" w:rsidRPr="00763820">
        <w:rPr>
          <w:rFonts w:ascii="Arial" w:hAnsi="Arial" w:cs="Arial"/>
        </w:rPr>
        <w:t xml:space="preserve"> – 7 dependent on experience</w:t>
      </w:r>
      <w:r w:rsidR="00244846" w:rsidRPr="00763820">
        <w:rPr>
          <w:rFonts w:ascii="Arial" w:hAnsi="Arial" w:cs="Arial"/>
        </w:rPr>
        <w:t xml:space="preserve"> of </w:t>
      </w:r>
      <w:r w:rsidR="00455EB5">
        <w:rPr>
          <w:rFonts w:ascii="Arial" w:hAnsi="Arial" w:cs="Arial"/>
        </w:rPr>
        <w:t>Healthcare Professional</w:t>
      </w:r>
      <w:r w:rsidR="00244846" w:rsidRPr="00763820">
        <w:rPr>
          <w:rFonts w:ascii="Arial" w:hAnsi="Arial" w:cs="Arial"/>
        </w:rPr>
        <w:t>)</w:t>
      </w:r>
      <w:r w:rsidR="0070679F">
        <w:rPr>
          <w:rFonts w:ascii="Arial" w:hAnsi="Arial" w:cs="Arial"/>
        </w:rPr>
        <w:t xml:space="preserve">.  </w:t>
      </w:r>
    </w:p>
    <w:p w:rsidR="00306080" w:rsidRDefault="00306080" w:rsidP="00306080">
      <w:pPr>
        <w:spacing w:after="0" w:line="240" w:lineRule="auto"/>
        <w:rPr>
          <w:rFonts w:ascii="Arial" w:hAnsi="Arial" w:cs="Arial"/>
        </w:rPr>
      </w:pPr>
    </w:p>
    <w:p w:rsidR="009D5854" w:rsidRDefault="00051E69" w:rsidP="00306080">
      <w:pPr>
        <w:spacing w:after="0" w:line="240" w:lineRule="auto"/>
        <w:rPr>
          <w:rFonts w:ascii="Arial" w:hAnsi="Arial" w:cs="Arial"/>
        </w:rPr>
      </w:pPr>
      <w:r w:rsidRPr="00763820">
        <w:rPr>
          <w:rFonts w:ascii="Arial" w:hAnsi="Arial" w:cs="Arial"/>
          <w:b/>
        </w:rPr>
        <w:t>Cost of both legs</w:t>
      </w:r>
      <w:r w:rsidR="004F4654" w:rsidRPr="00763820">
        <w:rPr>
          <w:rFonts w:ascii="Arial" w:hAnsi="Arial" w:cs="Arial"/>
          <w:b/>
        </w:rPr>
        <w:t xml:space="preserve"> (excludes cost of dressings)</w:t>
      </w:r>
      <w:r w:rsidRPr="00763820">
        <w:rPr>
          <w:rFonts w:ascii="Arial" w:hAnsi="Arial" w:cs="Arial"/>
          <w:b/>
        </w:rPr>
        <w:t>:</w:t>
      </w:r>
      <w:r w:rsidRPr="00763820">
        <w:rPr>
          <w:rFonts w:ascii="Arial" w:hAnsi="Arial" w:cs="Arial"/>
        </w:rPr>
        <w:t xml:space="preserve"> </w:t>
      </w:r>
      <w:r w:rsidR="00896A9D" w:rsidRPr="0070679F">
        <w:rPr>
          <w:rFonts w:ascii="Arial" w:hAnsi="Arial" w:cs="Arial"/>
        </w:rPr>
        <w:t>£</w:t>
      </w:r>
      <w:r w:rsidR="00896A9D">
        <w:rPr>
          <w:rFonts w:ascii="Arial" w:hAnsi="Arial" w:cs="Arial"/>
        </w:rPr>
        <w:t>31.11</w:t>
      </w:r>
      <w:r w:rsidR="00896A9D" w:rsidRPr="007474BA">
        <w:rPr>
          <w:rFonts w:ascii="Arial" w:hAnsi="Arial" w:cs="Arial"/>
        </w:rPr>
        <w:t xml:space="preserve"> – £47.75</w:t>
      </w:r>
    </w:p>
    <w:p w:rsidR="008C1B9F" w:rsidRDefault="008C1B9F" w:rsidP="00306080">
      <w:pPr>
        <w:spacing w:after="0" w:line="240" w:lineRule="auto"/>
        <w:rPr>
          <w:rFonts w:ascii="Arial" w:hAnsi="Arial" w:cs="Arial"/>
        </w:rPr>
      </w:pPr>
    </w:p>
    <w:p w:rsidR="006D6228" w:rsidRPr="006D6228" w:rsidRDefault="00F121A5" w:rsidP="006D6228">
      <w:pPr>
        <w:spacing w:after="0"/>
        <w:rPr>
          <w:rFonts w:ascii="Arial" w:hAnsi="Arial" w:cs="Arial"/>
          <w:sz w:val="18"/>
        </w:rPr>
      </w:pPr>
      <w:r>
        <w:rPr>
          <w:rFonts w:ascii="Arial" w:hAnsi="Arial" w:cs="Arial"/>
        </w:rPr>
        <w:object w:dxaOrig="1550" w:dyaOrig="991">
          <v:shape id="_x0000_i1027" type="#_x0000_t75" style="width:58.5pt;height:36pt" o:ole="">
            <v:imagedata r:id="rId26" o:title=""/>
          </v:shape>
          <o:OLEObject Type="Embed" ProgID="Excel.Sheet.8" ShapeID="_x0000_i1027" DrawAspect="Icon" ObjectID="_1562076077" r:id="rId27"/>
        </w:object>
      </w:r>
      <w:r>
        <w:rPr>
          <w:rFonts w:ascii="Arial" w:hAnsi="Arial" w:cs="Arial"/>
        </w:rPr>
        <w:object w:dxaOrig="1550" w:dyaOrig="991">
          <v:shape id="_x0000_i1028" type="#_x0000_t75" style="width:66pt;height:38.25pt" o:ole="">
            <v:imagedata r:id="rId28" o:title=""/>
          </v:shape>
          <o:OLEObject Type="Embed" ProgID="Excel.Sheet.8" ShapeID="_x0000_i1028" DrawAspect="Icon" ObjectID="_1562076078" r:id="rId29"/>
        </w:object>
      </w:r>
      <w:r w:rsidR="00FB5A2F" w:rsidRPr="006D6228">
        <w:rPr>
          <w:rFonts w:ascii="Arial" w:hAnsi="Arial" w:cs="Arial"/>
          <w:sz w:val="24"/>
        </w:rPr>
        <w:t xml:space="preserve"> </w:t>
      </w:r>
      <w:r w:rsidR="006D6228" w:rsidRPr="006D6228">
        <w:rPr>
          <w:rFonts w:ascii="Arial" w:hAnsi="Arial" w:cs="Arial"/>
          <w:sz w:val="24"/>
        </w:rPr>
        <w:t>(</w:t>
      </w:r>
      <w:r w:rsidR="006D6228" w:rsidRPr="006D6228">
        <w:rPr>
          <w:rFonts w:ascii="Arial" w:hAnsi="Arial" w:cs="Arial"/>
          <w:sz w:val="18"/>
        </w:rPr>
        <w:t>Please note the costings for both legs ha</w:t>
      </w:r>
      <w:r w:rsidR="006D6228">
        <w:rPr>
          <w:rFonts w:ascii="Arial" w:hAnsi="Arial" w:cs="Arial"/>
          <w:sz w:val="18"/>
        </w:rPr>
        <w:t>ve</w:t>
      </w:r>
      <w:r w:rsidR="006D6228" w:rsidRPr="006D6228">
        <w:rPr>
          <w:rFonts w:ascii="Arial" w:hAnsi="Arial" w:cs="Arial"/>
          <w:sz w:val="18"/>
        </w:rPr>
        <w:t xml:space="preserve"> been based on the cost of one leg, with timings adjusted)</w:t>
      </w:r>
    </w:p>
    <w:p w:rsidR="009D5854" w:rsidRPr="00C563E0" w:rsidRDefault="009D5854" w:rsidP="00554878">
      <w:pPr>
        <w:spacing w:after="0" w:line="240" w:lineRule="auto"/>
        <w:ind w:left="720" w:firstLine="720"/>
        <w:rPr>
          <w:rFonts w:ascii="Arial" w:hAnsi="Arial" w:cs="Arial"/>
        </w:rPr>
      </w:pPr>
    </w:p>
    <w:p w:rsidR="00840880" w:rsidRPr="00C563E0" w:rsidRDefault="00840880" w:rsidP="00306080">
      <w:pPr>
        <w:spacing w:after="0" w:line="240" w:lineRule="auto"/>
        <w:rPr>
          <w:rFonts w:ascii="Arial" w:hAnsi="Arial" w:cs="Arial"/>
        </w:rPr>
      </w:pPr>
      <w:r w:rsidRPr="00C563E0">
        <w:rPr>
          <w:rFonts w:ascii="Arial" w:hAnsi="Arial" w:cs="Arial"/>
          <w:b/>
        </w:rPr>
        <w:t>Reassessment of non-healing leg ulcer costs</w:t>
      </w:r>
      <w:r w:rsidRPr="00C563E0">
        <w:rPr>
          <w:rFonts w:ascii="Arial" w:hAnsi="Arial" w:cs="Arial"/>
        </w:rPr>
        <w:t>: as identified in section 2</w:t>
      </w:r>
    </w:p>
    <w:p w:rsidR="006D5D98" w:rsidRDefault="006D5D98" w:rsidP="00554878">
      <w:pPr>
        <w:spacing w:after="0" w:line="240" w:lineRule="auto"/>
        <w:ind w:left="720" w:firstLine="720"/>
        <w:rPr>
          <w:rFonts w:ascii="Arial" w:hAnsi="Arial" w:cs="Arial"/>
        </w:rPr>
      </w:pPr>
    </w:p>
    <w:p w:rsidR="00763820" w:rsidRPr="00763820" w:rsidRDefault="00763820" w:rsidP="00763820">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Arial" w:hAnsi="Arial" w:cs="Arial"/>
          <w:b/>
        </w:rPr>
      </w:pPr>
      <w:r w:rsidRPr="00763820">
        <w:rPr>
          <w:rFonts w:ascii="Arial" w:hAnsi="Arial" w:cs="Arial"/>
          <w:b/>
        </w:rPr>
        <w:t>4</w:t>
      </w:r>
      <w:r w:rsidRPr="00763820">
        <w:rPr>
          <w:rFonts w:ascii="Arial" w:hAnsi="Arial" w:cs="Arial"/>
          <w:b/>
        </w:rPr>
        <w:tab/>
      </w:r>
      <w:r w:rsidRPr="00763820">
        <w:rPr>
          <w:rFonts w:ascii="Arial" w:hAnsi="Arial" w:cs="Arial"/>
          <w:b/>
        </w:rPr>
        <w:tab/>
      </w:r>
      <w:r w:rsidR="00A55E17">
        <w:rPr>
          <w:rFonts w:ascii="Arial" w:hAnsi="Arial" w:cs="Arial"/>
          <w:b/>
        </w:rPr>
        <w:t>Maintenance Phase of Management</w:t>
      </w:r>
      <w:r w:rsidRPr="00763820">
        <w:rPr>
          <w:rFonts w:ascii="Arial" w:hAnsi="Arial" w:cs="Arial"/>
          <w:b/>
        </w:rPr>
        <w:t xml:space="preserve"> – </w:t>
      </w:r>
      <w:r w:rsidR="00455EB5">
        <w:rPr>
          <w:rFonts w:ascii="Arial" w:hAnsi="Arial" w:cs="Arial"/>
          <w:b/>
        </w:rPr>
        <w:t>Healthcare Professional</w:t>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00E54855">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Pr="00763820">
        <w:rPr>
          <w:rFonts w:ascii="Arial" w:hAnsi="Arial" w:cs="Arial"/>
          <w:b/>
        </w:rPr>
        <w:tab/>
      </w:r>
      <w:r w:rsidR="00C563E0">
        <w:rPr>
          <w:rFonts w:ascii="Arial" w:hAnsi="Arial" w:cs="Arial"/>
          <w:b/>
        </w:rPr>
        <w:tab/>
        <w:t>LCS</w:t>
      </w:r>
    </w:p>
    <w:p w:rsidR="00AA1AC2" w:rsidRDefault="00AA1AC2" w:rsidP="00AA1AC2">
      <w:pPr>
        <w:spacing w:after="0" w:line="240" w:lineRule="auto"/>
        <w:rPr>
          <w:rFonts w:ascii="Arial" w:hAnsi="Arial" w:cs="Arial"/>
          <w:b/>
        </w:rPr>
      </w:pPr>
    </w:p>
    <w:p w:rsidR="00AB4A73" w:rsidRPr="008E1327" w:rsidRDefault="00AB4A73" w:rsidP="00AB4A73">
      <w:pPr>
        <w:spacing w:after="0" w:line="240" w:lineRule="auto"/>
        <w:rPr>
          <w:rFonts w:ascii="Arial" w:hAnsi="Arial" w:cs="Arial"/>
        </w:rPr>
      </w:pPr>
      <w:r>
        <w:rPr>
          <w:rFonts w:ascii="Arial" w:hAnsi="Arial" w:cs="Arial"/>
        </w:rPr>
        <w:t xml:space="preserve">The aim of the maintenance phase is to educate the patient/carer around the importance of adherence to treatment, to increase their confidence around </w:t>
      </w:r>
      <w:r w:rsidR="006D6228">
        <w:rPr>
          <w:rFonts w:ascii="Arial" w:hAnsi="Arial" w:cs="Arial"/>
        </w:rPr>
        <w:t>self-management</w:t>
      </w:r>
      <w:r>
        <w:rPr>
          <w:rFonts w:ascii="Arial" w:hAnsi="Arial" w:cs="Arial"/>
        </w:rPr>
        <w:t>, to recognise signs of deterioration and self-refer within 2 weeks.</w:t>
      </w:r>
    </w:p>
    <w:p w:rsidR="00AB4A73" w:rsidRDefault="00AB4A73" w:rsidP="00AA1AC2">
      <w:pPr>
        <w:spacing w:after="0" w:line="240" w:lineRule="auto"/>
        <w:rPr>
          <w:rFonts w:ascii="Arial" w:hAnsi="Arial" w:cs="Arial"/>
          <w:b/>
        </w:rPr>
      </w:pPr>
    </w:p>
    <w:p w:rsidR="00AB4A73" w:rsidRDefault="00AB4A73" w:rsidP="00AA1AC2">
      <w:pPr>
        <w:spacing w:after="0" w:line="240" w:lineRule="auto"/>
        <w:rPr>
          <w:rFonts w:ascii="Arial" w:hAnsi="Arial" w:cs="Arial"/>
        </w:rPr>
      </w:pPr>
      <w:r>
        <w:rPr>
          <w:rFonts w:ascii="Arial" w:hAnsi="Arial" w:cs="Arial"/>
        </w:rPr>
        <w:t>These appointments are usually</w:t>
      </w:r>
      <w:r w:rsidR="00A55E17">
        <w:rPr>
          <w:rFonts w:ascii="Arial" w:hAnsi="Arial" w:cs="Arial"/>
        </w:rPr>
        <w:t xml:space="preserve"> a minimum of</w:t>
      </w:r>
      <w:r w:rsidR="006D5D98">
        <w:rPr>
          <w:rFonts w:ascii="Arial" w:hAnsi="Arial" w:cs="Arial"/>
        </w:rPr>
        <w:t xml:space="preserve"> 30 minutes and if </w:t>
      </w:r>
      <w:r w:rsidR="004C1EE4">
        <w:rPr>
          <w:rFonts w:ascii="Arial" w:hAnsi="Arial" w:cs="Arial"/>
        </w:rPr>
        <w:t xml:space="preserve">both legs this will be 1 </w:t>
      </w:r>
      <w:r w:rsidR="004C1EE4" w:rsidRPr="00E54855">
        <w:rPr>
          <w:rFonts w:ascii="Arial" w:hAnsi="Arial" w:cs="Arial"/>
        </w:rPr>
        <w:t>hour</w:t>
      </w:r>
      <w:r w:rsidR="002B1DFC">
        <w:rPr>
          <w:rFonts w:ascii="Arial" w:hAnsi="Arial" w:cs="Arial"/>
        </w:rPr>
        <w:t xml:space="preserve"> (additional time if an ABPI is required)</w:t>
      </w:r>
      <w:r w:rsidR="003E410F" w:rsidRPr="00E54855">
        <w:rPr>
          <w:rFonts w:ascii="Arial" w:hAnsi="Arial" w:cs="Arial"/>
        </w:rPr>
        <w:t xml:space="preserve">.  </w:t>
      </w:r>
    </w:p>
    <w:p w:rsidR="00AB4A73" w:rsidRDefault="00AB4A73" w:rsidP="00AA1AC2">
      <w:pPr>
        <w:spacing w:after="0" w:line="240" w:lineRule="auto"/>
        <w:rPr>
          <w:rFonts w:ascii="Arial" w:hAnsi="Arial" w:cs="Arial"/>
        </w:rPr>
      </w:pPr>
    </w:p>
    <w:p w:rsidR="002B1DFC" w:rsidRDefault="002B1DFC" w:rsidP="002B1DFC">
      <w:pPr>
        <w:spacing w:after="0" w:line="240" w:lineRule="auto"/>
        <w:rPr>
          <w:rFonts w:ascii="Arial" w:hAnsi="Arial" w:cs="Arial"/>
        </w:rPr>
      </w:pPr>
      <w:r>
        <w:rPr>
          <w:rFonts w:ascii="Arial" w:hAnsi="Arial" w:cs="Arial"/>
        </w:rPr>
        <w:t>Review of patient at 3, 6 &amp; 12 months and then annually when the maintenance phase has begun, depending on the patient risk this could include a reassessment with an ABPI which may take a minimum of 45 minutes</w:t>
      </w:r>
    </w:p>
    <w:p w:rsidR="002B1DFC" w:rsidRDefault="002B1DFC" w:rsidP="0090507C">
      <w:pPr>
        <w:tabs>
          <w:tab w:val="left" w:pos="13183"/>
        </w:tabs>
        <w:spacing w:after="0" w:line="240" w:lineRule="auto"/>
        <w:rPr>
          <w:rFonts w:ascii="Arial" w:hAnsi="Arial" w:cs="Arial"/>
        </w:rPr>
      </w:pPr>
    </w:p>
    <w:p w:rsidR="006D5D98" w:rsidRPr="008E1327" w:rsidRDefault="00E128CD" w:rsidP="0090507C">
      <w:pPr>
        <w:tabs>
          <w:tab w:val="left" w:pos="13183"/>
        </w:tabs>
        <w:spacing w:after="0" w:line="240" w:lineRule="auto"/>
        <w:rPr>
          <w:rFonts w:ascii="Arial" w:hAnsi="Arial" w:cs="Arial"/>
        </w:rPr>
      </w:pPr>
      <w:r>
        <w:rPr>
          <w:rFonts w:ascii="Arial" w:hAnsi="Arial" w:cs="Arial"/>
        </w:rPr>
        <w:t xml:space="preserve">This should be undertaken by a </w:t>
      </w:r>
      <w:r w:rsidR="00E54855" w:rsidRPr="00E54855">
        <w:rPr>
          <w:rFonts w:ascii="Arial" w:hAnsi="Arial" w:cs="Arial"/>
        </w:rPr>
        <w:t>G</w:t>
      </w:r>
      <w:r w:rsidR="003E410F" w:rsidRPr="00E54855">
        <w:rPr>
          <w:rFonts w:ascii="Arial" w:hAnsi="Arial" w:cs="Arial"/>
        </w:rPr>
        <w:t>PN or HCA</w:t>
      </w:r>
      <w:r>
        <w:rPr>
          <w:rFonts w:ascii="Arial" w:hAnsi="Arial" w:cs="Arial"/>
        </w:rPr>
        <w:t xml:space="preserve"> who has received training and</w:t>
      </w:r>
      <w:r w:rsidR="00A55E17">
        <w:rPr>
          <w:rFonts w:ascii="Arial" w:hAnsi="Arial" w:cs="Arial"/>
        </w:rPr>
        <w:t xml:space="preserve"> </w:t>
      </w:r>
      <w:r>
        <w:rPr>
          <w:rFonts w:ascii="Arial" w:hAnsi="Arial" w:cs="Arial"/>
        </w:rPr>
        <w:t>is assessed as competent in</w:t>
      </w:r>
      <w:r w:rsidR="008E1327" w:rsidRPr="008E1327">
        <w:rPr>
          <w:rFonts w:ascii="Arial" w:hAnsi="Arial" w:cs="Arial"/>
        </w:rPr>
        <w:t xml:space="preserve"> </w:t>
      </w:r>
      <w:r>
        <w:rPr>
          <w:rFonts w:ascii="Arial" w:hAnsi="Arial" w:cs="Arial"/>
        </w:rPr>
        <w:t>the recognition of venous disease and any deterioration</w:t>
      </w:r>
      <w:r w:rsidR="00B96485">
        <w:rPr>
          <w:rFonts w:ascii="Arial" w:hAnsi="Arial" w:cs="Arial"/>
        </w:rPr>
        <w:t>.  This is</w:t>
      </w:r>
      <w:r>
        <w:rPr>
          <w:rFonts w:ascii="Arial" w:hAnsi="Arial" w:cs="Arial"/>
        </w:rPr>
        <w:t xml:space="preserve"> to optimise treatment, management and early intervention.  </w:t>
      </w:r>
    </w:p>
    <w:p w:rsidR="00812063" w:rsidRDefault="00812063" w:rsidP="00244846">
      <w:pPr>
        <w:spacing w:after="0" w:line="240" w:lineRule="auto"/>
        <w:rPr>
          <w:rFonts w:ascii="Arial" w:hAnsi="Arial" w:cs="Arial"/>
        </w:rPr>
      </w:pPr>
    </w:p>
    <w:p w:rsidR="0070679F" w:rsidRDefault="000C558E" w:rsidP="0070679F">
      <w:pPr>
        <w:spacing w:after="0" w:line="240" w:lineRule="auto"/>
        <w:rPr>
          <w:rFonts w:ascii="Arial" w:hAnsi="Arial" w:cs="Arial"/>
        </w:rPr>
      </w:pPr>
      <w:r>
        <w:rPr>
          <w:rFonts w:ascii="Arial" w:hAnsi="Arial" w:cs="Arial"/>
          <w:b/>
        </w:rPr>
        <w:t>C</w:t>
      </w:r>
      <w:r w:rsidRPr="00763820">
        <w:rPr>
          <w:rFonts w:ascii="Arial" w:hAnsi="Arial" w:cs="Arial"/>
          <w:b/>
        </w:rPr>
        <w:t>ost</w:t>
      </w:r>
      <w:r>
        <w:rPr>
          <w:rFonts w:ascii="Arial" w:hAnsi="Arial" w:cs="Arial"/>
          <w:b/>
        </w:rPr>
        <w:t>s (one leg)</w:t>
      </w:r>
      <w:r w:rsidRPr="000C558E">
        <w:rPr>
          <w:rFonts w:ascii="Arial" w:hAnsi="Arial" w:cs="Arial"/>
          <w:b/>
        </w:rPr>
        <w:t xml:space="preserve">: </w:t>
      </w:r>
      <w:r w:rsidR="003E6AC1">
        <w:rPr>
          <w:rFonts w:ascii="Arial" w:hAnsi="Arial" w:cs="Arial"/>
        </w:rPr>
        <w:t>£</w:t>
      </w:r>
      <w:r w:rsidR="00896A9D">
        <w:rPr>
          <w:rFonts w:ascii="Arial" w:hAnsi="Arial" w:cs="Arial"/>
        </w:rPr>
        <w:t>10.37</w:t>
      </w:r>
      <w:r w:rsidR="003E6AC1" w:rsidRPr="007474BA">
        <w:rPr>
          <w:rFonts w:ascii="Arial" w:hAnsi="Arial" w:cs="Arial"/>
        </w:rPr>
        <w:t xml:space="preserve"> </w:t>
      </w:r>
      <w:r w:rsidR="007474BA" w:rsidRPr="007474BA">
        <w:rPr>
          <w:rFonts w:ascii="Arial" w:hAnsi="Arial" w:cs="Arial"/>
        </w:rPr>
        <w:t>- £15.92</w:t>
      </w:r>
      <w:r w:rsidR="003E6AC1" w:rsidRPr="007474BA">
        <w:rPr>
          <w:rFonts w:ascii="Arial" w:hAnsi="Arial" w:cs="Arial"/>
        </w:rPr>
        <w:t xml:space="preserve"> </w:t>
      </w:r>
      <w:r w:rsidR="003E6AC1">
        <w:rPr>
          <w:rFonts w:ascii="Arial" w:hAnsi="Arial" w:cs="Arial"/>
        </w:rPr>
        <w:t>pe</w:t>
      </w:r>
      <w:r w:rsidR="003E6AC1" w:rsidRPr="00763820">
        <w:rPr>
          <w:rFonts w:ascii="Arial" w:hAnsi="Arial" w:cs="Arial"/>
        </w:rPr>
        <w:t>r</w:t>
      </w:r>
      <w:r w:rsidR="003E6AC1">
        <w:rPr>
          <w:rFonts w:ascii="Arial" w:hAnsi="Arial" w:cs="Arial"/>
        </w:rPr>
        <w:t xml:space="preserve"> maintenance appointment</w:t>
      </w:r>
      <w:r w:rsidR="003E6AC1" w:rsidRPr="00763820">
        <w:rPr>
          <w:rFonts w:ascii="Arial" w:hAnsi="Arial" w:cs="Arial"/>
        </w:rPr>
        <w:t xml:space="preserve"> </w:t>
      </w:r>
      <w:r w:rsidR="00896A9D">
        <w:rPr>
          <w:rFonts w:ascii="Arial" w:hAnsi="Arial" w:cs="Arial"/>
        </w:rPr>
        <w:t>(Based on a range between band 5</w:t>
      </w:r>
      <w:r>
        <w:rPr>
          <w:rFonts w:ascii="Arial" w:hAnsi="Arial" w:cs="Arial"/>
        </w:rPr>
        <w:t xml:space="preserve"> – 7 dependent on experience </w:t>
      </w:r>
      <w:r w:rsidR="00455EB5">
        <w:rPr>
          <w:rFonts w:ascii="Arial" w:hAnsi="Arial" w:cs="Arial"/>
        </w:rPr>
        <w:t>of Healthcare Professional</w:t>
      </w:r>
      <w:r>
        <w:rPr>
          <w:rFonts w:ascii="Arial" w:hAnsi="Arial" w:cs="Arial"/>
        </w:rPr>
        <w:t>)</w:t>
      </w:r>
      <w:r w:rsidR="0070679F">
        <w:rPr>
          <w:rFonts w:ascii="Arial" w:hAnsi="Arial" w:cs="Arial"/>
        </w:rPr>
        <w:t xml:space="preserve">.  </w:t>
      </w:r>
    </w:p>
    <w:p w:rsidR="000C558E" w:rsidRDefault="000C558E" w:rsidP="000C558E">
      <w:pPr>
        <w:spacing w:after="0" w:line="240" w:lineRule="auto"/>
        <w:rPr>
          <w:rFonts w:ascii="Arial" w:hAnsi="Arial" w:cs="Arial"/>
          <w:b/>
        </w:rPr>
      </w:pPr>
    </w:p>
    <w:p w:rsidR="0070679F" w:rsidRDefault="000C558E" w:rsidP="0070679F">
      <w:pPr>
        <w:spacing w:after="0" w:line="240" w:lineRule="auto"/>
        <w:rPr>
          <w:rFonts w:ascii="Arial" w:hAnsi="Arial" w:cs="Arial"/>
        </w:rPr>
      </w:pPr>
      <w:r>
        <w:rPr>
          <w:rFonts w:ascii="Arial" w:hAnsi="Arial" w:cs="Arial"/>
          <w:b/>
        </w:rPr>
        <w:t>Costs (both legs)</w:t>
      </w:r>
      <w:r w:rsidRPr="000C558E">
        <w:rPr>
          <w:rFonts w:ascii="Arial" w:hAnsi="Arial" w:cs="Arial"/>
          <w:b/>
        </w:rPr>
        <w:t xml:space="preserve">: </w:t>
      </w:r>
      <w:r w:rsidRPr="00763820">
        <w:rPr>
          <w:rFonts w:ascii="Arial" w:hAnsi="Arial" w:cs="Arial"/>
        </w:rPr>
        <w:t>£</w:t>
      </w:r>
      <w:r w:rsidR="00896A9D">
        <w:rPr>
          <w:rFonts w:ascii="Arial" w:hAnsi="Arial" w:cs="Arial"/>
        </w:rPr>
        <w:t>20.74</w:t>
      </w:r>
      <w:r w:rsidR="003E6AC1" w:rsidRPr="007474BA">
        <w:rPr>
          <w:rFonts w:ascii="Arial" w:hAnsi="Arial" w:cs="Arial"/>
        </w:rPr>
        <w:t xml:space="preserve"> – 31.83</w:t>
      </w:r>
      <w:r w:rsidRPr="007474BA">
        <w:rPr>
          <w:rFonts w:ascii="Arial" w:hAnsi="Arial" w:cs="Arial"/>
        </w:rPr>
        <w:t xml:space="preserve"> </w:t>
      </w:r>
      <w:r w:rsidRPr="00763820">
        <w:rPr>
          <w:rFonts w:ascii="Arial" w:hAnsi="Arial" w:cs="Arial"/>
        </w:rPr>
        <w:t>per</w:t>
      </w:r>
      <w:r w:rsidR="003E6AC1">
        <w:rPr>
          <w:rFonts w:ascii="Arial" w:hAnsi="Arial" w:cs="Arial"/>
        </w:rPr>
        <w:t xml:space="preserve"> maintenance appointment</w:t>
      </w:r>
      <w:r w:rsidRPr="00763820">
        <w:rPr>
          <w:rFonts w:ascii="Arial" w:hAnsi="Arial" w:cs="Arial"/>
        </w:rPr>
        <w:t xml:space="preserve"> </w:t>
      </w:r>
      <w:r w:rsidR="00896A9D">
        <w:rPr>
          <w:rFonts w:ascii="Arial" w:hAnsi="Arial" w:cs="Arial"/>
        </w:rPr>
        <w:t>(Based on a range between band 5</w:t>
      </w:r>
      <w:r w:rsidRPr="00763820">
        <w:rPr>
          <w:rFonts w:ascii="Arial" w:hAnsi="Arial" w:cs="Arial"/>
        </w:rPr>
        <w:t xml:space="preserve"> – 7 dependent on experience of </w:t>
      </w:r>
      <w:r w:rsidR="00455EB5">
        <w:rPr>
          <w:rFonts w:ascii="Arial" w:hAnsi="Arial" w:cs="Arial"/>
        </w:rPr>
        <w:t>Healthcare Professional</w:t>
      </w:r>
      <w:r w:rsidRPr="00763820">
        <w:rPr>
          <w:rFonts w:ascii="Arial" w:hAnsi="Arial" w:cs="Arial"/>
        </w:rPr>
        <w:t>)</w:t>
      </w:r>
      <w:r w:rsidR="0070679F">
        <w:rPr>
          <w:rFonts w:ascii="Arial" w:hAnsi="Arial" w:cs="Arial"/>
        </w:rPr>
        <w:t xml:space="preserve">.  </w:t>
      </w:r>
    </w:p>
    <w:p w:rsidR="000C558E" w:rsidRDefault="000C558E" w:rsidP="000C558E">
      <w:pPr>
        <w:spacing w:after="0" w:line="240" w:lineRule="auto"/>
        <w:rPr>
          <w:rFonts w:ascii="Arial" w:hAnsi="Arial" w:cs="Arial"/>
        </w:rPr>
      </w:pPr>
    </w:p>
    <w:p w:rsidR="009D5854" w:rsidRPr="006D6228" w:rsidRDefault="00F121A5" w:rsidP="006D6228">
      <w:pPr>
        <w:spacing w:after="0"/>
        <w:rPr>
          <w:rFonts w:ascii="Arial" w:hAnsi="Arial" w:cs="Arial"/>
          <w:sz w:val="18"/>
        </w:rPr>
      </w:pPr>
      <w:r>
        <w:rPr>
          <w:rFonts w:ascii="Arial" w:hAnsi="Arial" w:cs="Arial"/>
        </w:rPr>
        <w:object w:dxaOrig="1550" w:dyaOrig="991">
          <v:shape id="_x0000_i1029" type="#_x0000_t75" style="width:63.75pt;height:37.5pt" o:ole="">
            <v:imagedata r:id="rId30" o:title=""/>
          </v:shape>
          <o:OLEObject Type="Embed" ProgID="Excel.Sheet.8" ShapeID="_x0000_i1029" DrawAspect="Icon" ObjectID="_1562076079" r:id="rId31"/>
        </w:object>
      </w:r>
      <w:r w:rsidR="008F3AB4">
        <w:rPr>
          <w:rFonts w:ascii="Arial" w:hAnsi="Arial" w:cs="Arial"/>
        </w:rPr>
        <w:t xml:space="preserve"> </w:t>
      </w:r>
      <w:r>
        <w:rPr>
          <w:rFonts w:ascii="Arial" w:hAnsi="Arial" w:cs="Arial"/>
        </w:rPr>
        <w:object w:dxaOrig="1550" w:dyaOrig="991">
          <v:shape id="_x0000_i1030" type="#_x0000_t75" style="width:62.25pt;height:36pt" o:ole="">
            <v:imagedata r:id="rId32" o:title=""/>
          </v:shape>
          <o:OLEObject Type="Embed" ProgID="Excel.Sheet.8" ShapeID="_x0000_i1030" DrawAspect="Icon" ObjectID="_1562076080" r:id="rId33"/>
        </w:object>
      </w:r>
      <w:r w:rsidR="008F3AB4" w:rsidRPr="006D6228">
        <w:rPr>
          <w:rFonts w:ascii="Arial" w:hAnsi="Arial" w:cs="Arial"/>
          <w:sz w:val="24"/>
        </w:rPr>
        <w:t xml:space="preserve"> </w:t>
      </w:r>
      <w:r w:rsidR="006D6228" w:rsidRPr="006D6228">
        <w:rPr>
          <w:rFonts w:ascii="Arial" w:hAnsi="Arial" w:cs="Arial"/>
          <w:sz w:val="24"/>
        </w:rPr>
        <w:t>(</w:t>
      </w:r>
      <w:r w:rsidR="006D6228" w:rsidRPr="006D6228">
        <w:rPr>
          <w:rFonts w:ascii="Arial" w:hAnsi="Arial" w:cs="Arial"/>
          <w:sz w:val="18"/>
        </w:rPr>
        <w:t>Please not</w:t>
      </w:r>
      <w:r w:rsidR="006D6228">
        <w:rPr>
          <w:rFonts w:ascii="Arial" w:hAnsi="Arial" w:cs="Arial"/>
          <w:sz w:val="18"/>
        </w:rPr>
        <w:t>e the costings for both legs have</w:t>
      </w:r>
      <w:r w:rsidR="006D6228" w:rsidRPr="006D6228">
        <w:rPr>
          <w:rFonts w:ascii="Arial" w:hAnsi="Arial" w:cs="Arial"/>
          <w:sz w:val="18"/>
        </w:rPr>
        <w:t xml:space="preserve"> been based on the cost of one leg, with timings adjusted)</w:t>
      </w:r>
    </w:p>
    <w:p w:rsidR="00486482" w:rsidRDefault="00486482" w:rsidP="00244846">
      <w:pPr>
        <w:spacing w:after="0" w:line="240" w:lineRule="auto"/>
        <w:rPr>
          <w:rFonts w:ascii="Arial" w:hAnsi="Arial" w:cs="Arial"/>
          <w:b/>
        </w:rPr>
      </w:pPr>
    </w:p>
    <w:p w:rsidR="00B96485" w:rsidRDefault="002B1DFC" w:rsidP="00244846">
      <w:pPr>
        <w:spacing w:after="0" w:line="240" w:lineRule="auto"/>
        <w:rPr>
          <w:rFonts w:ascii="Arial" w:hAnsi="Arial" w:cs="Arial"/>
        </w:rPr>
      </w:pPr>
      <w:r>
        <w:rPr>
          <w:rFonts w:ascii="Arial" w:hAnsi="Arial" w:cs="Arial"/>
          <w:b/>
        </w:rPr>
        <w:lastRenderedPageBreak/>
        <w:t>Cost associated with ABPI</w:t>
      </w:r>
      <w:r w:rsidR="00B96485">
        <w:rPr>
          <w:rFonts w:ascii="Arial" w:hAnsi="Arial" w:cs="Arial"/>
        </w:rPr>
        <w:t xml:space="preserve"> – these can be found in section 2 </w:t>
      </w:r>
    </w:p>
    <w:p w:rsidR="00812063" w:rsidRDefault="00AB4A73" w:rsidP="00244846">
      <w:pPr>
        <w:spacing w:after="0" w:line="240" w:lineRule="auto"/>
        <w:rPr>
          <w:rStyle w:val="Hyperlink"/>
          <w:rFonts w:ascii="Arial" w:hAnsi="Arial" w:cs="Arial"/>
          <w:i/>
        </w:rPr>
      </w:pPr>
      <w:r>
        <w:rPr>
          <w:rFonts w:ascii="Arial" w:hAnsi="Arial" w:cs="Arial"/>
        </w:rPr>
        <w:br/>
        <w:t>In some areas patients can access addit</w:t>
      </w:r>
      <w:r w:rsidR="002B1DFC">
        <w:rPr>
          <w:rFonts w:ascii="Arial" w:hAnsi="Arial" w:cs="Arial"/>
        </w:rPr>
        <w:t xml:space="preserve">ional support through Leg Clubs.  This can be a </w:t>
      </w:r>
      <w:r w:rsidR="0036275E">
        <w:rPr>
          <w:rFonts w:ascii="Arial" w:hAnsi="Arial" w:cs="Arial"/>
        </w:rPr>
        <w:t>cost-effective</w:t>
      </w:r>
      <w:r w:rsidR="002B1DFC">
        <w:rPr>
          <w:rFonts w:ascii="Arial" w:hAnsi="Arial" w:cs="Arial"/>
        </w:rPr>
        <w:t xml:space="preserve"> model of long term care, f</w:t>
      </w:r>
      <w:r>
        <w:rPr>
          <w:rFonts w:ascii="Arial" w:hAnsi="Arial" w:cs="Arial"/>
        </w:rPr>
        <w:t>or further information click on this link</w:t>
      </w:r>
      <w:r w:rsidR="00840880">
        <w:rPr>
          <w:rFonts w:ascii="Arial" w:hAnsi="Arial" w:cs="Arial"/>
          <w:b/>
        </w:rPr>
        <w:t xml:space="preserve">: </w:t>
      </w:r>
      <w:hyperlink r:id="rId34" w:history="1">
        <w:r w:rsidR="00812063" w:rsidRPr="00A14F1F">
          <w:rPr>
            <w:rStyle w:val="Hyperlink"/>
            <w:rFonts w:ascii="Arial" w:hAnsi="Arial" w:cs="Arial"/>
            <w:i/>
          </w:rPr>
          <w:t>http://www.legclub.org/commissioners</w:t>
        </w:r>
      </w:hyperlink>
    </w:p>
    <w:p w:rsidR="002F30B2" w:rsidRPr="00763820" w:rsidRDefault="002F30B2" w:rsidP="00244846">
      <w:pPr>
        <w:spacing w:after="0" w:line="240" w:lineRule="auto"/>
        <w:rPr>
          <w:rStyle w:val="Hyperlink"/>
          <w:rFonts w:ascii="Arial" w:hAnsi="Arial" w:cs="Arial"/>
          <w:i/>
        </w:rPr>
      </w:pPr>
    </w:p>
    <w:p w:rsidR="00763820" w:rsidRPr="00763820" w:rsidRDefault="00763820" w:rsidP="00763820">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Arial" w:hAnsi="Arial" w:cs="Arial"/>
          <w:b/>
        </w:rPr>
      </w:pPr>
      <w:r w:rsidRPr="00763820">
        <w:rPr>
          <w:rFonts w:ascii="Arial" w:hAnsi="Arial" w:cs="Arial"/>
          <w:b/>
        </w:rPr>
        <w:t>Training &amp; Competence</w:t>
      </w:r>
    </w:p>
    <w:p w:rsidR="00763820" w:rsidRDefault="00763820" w:rsidP="00244846">
      <w:pPr>
        <w:spacing w:after="0" w:line="240" w:lineRule="auto"/>
        <w:rPr>
          <w:rFonts w:ascii="Arial" w:hAnsi="Arial" w:cs="Arial"/>
          <w:i/>
        </w:rPr>
      </w:pPr>
    </w:p>
    <w:p w:rsidR="002B1DFC" w:rsidRDefault="002B1DFC" w:rsidP="002B1DFC">
      <w:pPr>
        <w:spacing w:after="0" w:line="240" w:lineRule="auto"/>
        <w:rPr>
          <w:rFonts w:ascii="Arial" w:hAnsi="Arial" w:cs="Arial"/>
        </w:rPr>
      </w:pPr>
      <w:r>
        <w:rPr>
          <w:rFonts w:ascii="Arial" w:hAnsi="Arial" w:cs="Arial"/>
        </w:rPr>
        <w:t>Commissioners &amp; Providers should ensure that all GPNs and HCAs have undertaken recognised training</w:t>
      </w:r>
      <w:r w:rsidRPr="002B1DFC">
        <w:rPr>
          <w:rFonts w:ascii="Arial" w:hAnsi="Arial" w:cs="Arial"/>
        </w:rPr>
        <w:t xml:space="preserve"> </w:t>
      </w:r>
      <w:r w:rsidR="0036275E">
        <w:rPr>
          <w:rFonts w:ascii="Arial" w:hAnsi="Arial" w:cs="Arial"/>
        </w:rPr>
        <w:t xml:space="preserve">with regular updates </w:t>
      </w:r>
      <w:r>
        <w:rPr>
          <w:rFonts w:ascii="Arial" w:hAnsi="Arial" w:cs="Arial"/>
        </w:rPr>
        <w:t>within this area of specialism.</w:t>
      </w:r>
    </w:p>
    <w:p w:rsidR="0036275E" w:rsidRDefault="0036275E" w:rsidP="0036275E">
      <w:pPr>
        <w:spacing w:after="0" w:line="240" w:lineRule="auto"/>
        <w:rPr>
          <w:rFonts w:ascii="Arial" w:hAnsi="Arial" w:cs="Arial"/>
        </w:rPr>
      </w:pPr>
    </w:p>
    <w:p w:rsidR="0036275E" w:rsidRDefault="0036275E" w:rsidP="0036275E">
      <w:pPr>
        <w:spacing w:after="0" w:line="240" w:lineRule="auto"/>
        <w:rPr>
          <w:rFonts w:ascii="Arial" w:hAnsi="Arial" w:cs="Arial"/>
        </w:rPr>
      </w:pPr>
      <w:r>
        <w:rPr>
          <w:rFonts w:ascii="Arial" w:hAnsi="Arial" w:cs="Arial"/>
        </w:rPr>
        <w:t>Wessex LMCs offer training on assessment, ABPI and compression bandaging.  Further information can be found on our website (</w:t>
      </w:r>
      <w:hyperlink r:id="rId35" w:history="1">
        <w:r w:rsidRPr="004E5E44">
          <w:rPr>
            <w:rStyle w:val="Hyperlink"/>
            <w:rFonts w:ascii="Arial" w:hAnsi="Arial" w:cs="Arial"/>
          </w:rPr>
          <w:t>https://www.wessexlmcs.com/</w:t>
        </w:r>
      </w:hyperlink>
      <w:r>
        <w:rPr>
          <w:rFonts w:ascii="Arial" w:hAnsi="Arial" w:cs="Arial"/>
        </w:rPr>
        <w:t xml:space="preserve">) </w:t>
      </w:r>
    </w:p>
    <w:p w:rsidR="002B1DFC" w:rsidRDefault="002B1DFC" w:rsidP="0059400D">
      <w:pPr>
        <w:spacing w:after="0" w:line="240" w:lineRule="auto"/>
        <w:rPr>
          <w:rFonts w:ascii="Arial" w:hAnsi="Arial" w:cs="Arial"/>
        </w:rPr>
      </w:pPr>
    </w:p>
    <w:p w:rsidR="002D510E" w:rsidRPr="00763820" w:rsidRDefault="002D510E" w:rsidP="002D510E">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Arial" w:hAnsi="Arial" w:cs="Arial"/>
          <w:b/>
        </w:rPr>
      </w:pPr>
      <w:r>
        <w:rPr>
          <w:rFonts w:ascii="Arial" w:hAnsi="Arial" w:cs="Arial"/>
          <w:b/>
        </w:rPr>
        <w:t>References</w:t>
      </w:r>
    </w:p>
    <w:p w:rsidR="002D510E" w:rsidRDefault="002D510E" w:rsidP="00244846">
      <w:pPr>
        <w:spacing w:after="0" w:line="240" w:lineRule="auto"/>
        <w:rPr>
          <w:rFonts w:ascii="Arial" w:hAnsi="Arial" w:cs="Arial"/>
          <w:i/>
        </w:rPr>
      </w:pPr>
    </w:p>
    <w:p w:rsidR="006D6228" w:rsidRDefault="00943194" w:rsidP="00244846">
      <w:pPr>
        <w:spacing w:after="0" w:line="240" w:lineRule="auto"/>
        <w:rPr>
          <w:rStyle w:val="Hyperlink"/>
          <w:rFonts w:ascii="Arial" w:hAnsi="Arial" w:cs="Arial"/>
          <w:color w:val="auto"/>
          <w:u w:val="none"/>
        </w:rPr>
      </w:pPr>
      <w:hyperlink r:id="rId36" w:history="1">
        <w:r w:rsidR="006D6228" w:rsidRPr="00D83568">
          <w:rPr>
            <w:rStyle w:val="Hyperlink"/>
            <w:rFonts w:ascii="Arial" w:hAnsi="Arial" w:cs="Arial"/>
          </w:rPr>
          <w:t>http://cks.nice.org.uk/leg-ulcer-venous</w:t>
        </w:r>
      </w:hyperlink>
      <w:r w:rsidR="006D6228" w:rsidRPr="00BA5095">
        <w:rPr>
          <w:rStyle w:val="Hyperlink"/>
          <w:rFonts w:ascii="Arial" w:hAnsi="Arial" w:cs="Arial"/>
          <w:u w:val="none"/>
        </w:rPr>
        <w:t xml:space="preserve">  </w:t>
      </w:r>
    </w:p>
    <w:p w:rsidR="006D6228" w:rsidRDefault="006D6228" w:rsidP="00244846">
      <w:pPr>
        <w:spacing w:after="0" w:line="240" w:lineRule="auto"/>
        <w:rPr>
          <w:rStyle w:val="Hyperlink"/>
          <w:rFonts w:ascii="Arial" w:hAnsi="Arial" w:cs="Arial"/>
          <w:color w:val="auto"/>
          <w:u w:val="none"/>
        </w:rPr>
      </w:pPr>
    </w:p>
    <w:p w:rsidR="002D510E" w:rsidRDefault="00943194" w:rsidP="00244846">
      <w:pPr>
        <w:spacing w:after="0" w:line="240" w:lineRule="auto"/>
        <w:rPr>
          <w:rFonts w:ascii="Arial" w:hAnsi="Arial" w:cs="Arial"/>
          <w:i/>
        </w:rPr>
      </w:pPr>
      <w:hyperlink r:id="rId37" w:history="1">
        <w:r w:rsidR="006D6228" w:rsidRPr="001546DF">
          <w:rPr>
            <w:rStyle w:val="Hyperlink"/>
            <w:rFonts w:ascii="Arial" w:hAnsi="Arial" w:cs="Arial"/>
          </w:rPr>
          <w:t>http://www.wounds-uk.com/best-practice-statements/best-practice-statement-holistic-management-of-venous-leg-ulceration</w:t>
        </w:r>
      </w:hyperlink>
      <w:r w:rsidR="006D6228">
        <w:rPr>
          <w:rFonts w:ascii="Calibri" w:hAnsi="Calibri"/>
        </w:rPr>
        <w:t xml:space="preserve">.  </w:t>
      </w:r>
    </w:p>
    <w:sectPr w:rsidR="002D510E" w:rsidSect="00244846">
      <w:headerReference w:type="even" r:id="rId38"/>
      <w:headerReference w:type="default" r:id="rId39"/>
      <w:footerReference w:type="even" r:id="rId40"/>
      <w:footerReference w:type="default" r:id="rId41"/>
      <w:headerReference w:type="first" r:id="rId42"/>
      <w:footerReference w:type="first" r:id="rId43"/>
      <w:pgSz w:w="16838" w:h="11906" w:orient="landscape"/>
      <w:pgMar w:top="0" w:right="962"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94" w:rsidRDefault="00943194" w:rsidP="00554878">
      <w:pPr>
        <w:spacing w:after="0" w:line="240" w:lineRule="auto"/>
      </w:pPr>
      <w:r>
        <w:separator/>
      </w:r>
    </w:p>
  </w:endnote>
  <w:endnote w:type="continuationSeparator" w:id="0">
    <w:p w:rsidR="00943194" w:rsidRDefault="00943194" w:rsidP="0055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8" w:rsidRDefault="0055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8" w:rsidRDefault="00554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8" w:rsidRDefault="0055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94" w:rsidRDefault="00943194" w:rsidP="00554878">
      <w:pPr>
        <w:spacing w:after="0" w:line="240" w:lineRule="auto"/>
      </w:pPr>
      <w:r>
        <w:separator/>
      </w:r>
    </w:p>
  </w:footnote>
  <w:footnote w:type="continuationSeparator" w:id="0">
    <w:p w:rsidR="00943194" w:rsidRDefault="00943194" w:rsidP="00554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8" w:rsidRDefault="00554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8" w:rsidRDefault="00554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78" w:rsidRDefault="0055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5249"/>
    <w:multiLevelType w:val="hybridMultilevel"/>
    <w:tmpl w:val="0782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1659E3"/>
    <w:multiLevelType w:val="hybridMultilevel"/>
    <w:tmpl w:val="2ECEE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58A453AC"/>
    <w:multiLevelType w:val="hybridMultilevel"/>
    <w:tmpl w:val="76C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B201A9"/>
    <w:multiLevelType w:val="hybridMultilevel"/>
    <w:tmpl w:val="16842E22"/>
    <w:lvl w:ilvl="0" w:tplc="3850DE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E2E0048"/>
    <w:multiLevelType w:val="hybridMultilevel"/>
    <w:tmpl w:val="EA8A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A1"/>
    <w:rsid w:val="00001264"/>
    <w:rsid w:val="000157EC"/>
    <w:rsid w:val="00023A35"/>
    <w:rsid w:val="00031120"/>
    <w:rsid w:val="0003645E"/>
    <w:rsid w:val="00051E69"/>
    <w:rsid w:val="000A3BB2"/>
    <w:rsid w:val="000B41FE"/>
    <w:rsid w:val="000C558E"/>
    <w:rsid w:val="000E3175"/>
    <w:rsid w:val="000F3917"/>
    <w:rsid w:val="000F690C"/>
    <w:rsid w:val="00130ED3"/>
    <w:rsid w:val="001528AE"/>
    <w:rsid w:val="001546DF"/>
    <w:rsid w:val="00164EC2"/>
    <w:rsid w:val="0018185A"/>
    <w:rsid w:val="001B6E18"/>
    <w:rsid w:val="001C4C58"/>
    <w:rsid w:val="001D2204"/>
    <w:rsid w:val="00212ED2"/>
    <w:rsid w:val="0022558E"/>
    <w:rsid w:val="00244846"/>
    <w:rsid w:val="00257651"/>
    <w:rsid w:val="002B1705"/>
    <w:rsid w:val="002B1DFC"/>
    <w:rsid w:val="002D510E"/>
    <w:rsid w:val="002F30B2"/>
    <w:rsid w:val="00306080"/>
    <w:rsid w:val="00311178"/>
    <w:rsid w:val="00342C11"/>
    <w:rsid w:val="0036275E"/>
    <w:rsid w:val="003730F7"/>
    <w:rsid w:val="00382DB7"/>
    <w:rsid w:val="003B5E18"/>
    <w:rsid w:val="003E410F"/>
    <w:rsid w:val="003E6AC1"/>
    <w:rsid w:val="00404FE6"/>
    <w:rsid w:val="00455EB5"/>
    <w:rsid w:val="00476DBE"/>
    <w:rsid w:val="00486482"/>
    <w:rsid w:val="0049729D"/>
    <w:rsid w:val="004C1EE4"/>
    <w:rsid w:val="004C6623"/>
    <w:rsid w:val="004F4654"/>
    <w:rsid w:val="0052243F"/>
    <w:rsid w:val="00524730"/>
    <w:rsid w:val="005361E4"/>
    <w:rsid w:val="00554878"/>
    <w:rsid w:val="00583E42"/>
    <w:rsid w:val="0058433D"/>
    <w:rsid w:val="0059400D"/>
    <w:rsid w:val="005F027A"/>
    <w:rsid w:val="005F0A73"/>
    <w:rsid w:val="005F37A5"/>
    <w:rsid w:val="00616EFE"/>
    <w:rsid w:val="0062397B"/>
    <w:rsid w:val="00624FE5"/>
    <w:rsid w:val="00672A69"/>
    <w:rsid w:val="006D5D98"/>
    <w:rsid w:val="006D6228"/>
    <w:rsid w:val="006E4F49"/>
    <w:rsid w:val="007055CD"/>
    <w:rsid w:val="0070679F"/>
    <w:rsid w:val="0072000B"/>
    <w:rsid w:val="007214B9"/>
    <w:rsid w:val="00732FC9"/>
    <w:rsid w:val="0074002C"/>
    <w:rsid w:val="007474BA"/>
    <w:rsid w:val="00762432"/>
    <w:rsid w:val="00763820"/>
    <w:rsid w:val="007C5471"/>
    <w:rsid w:val="00800D9B"/>
    <w:rsid w:val="00810713"/>
    <w:rsid w:val="00812063"/>
    <w:rsid w:val="008121D4"/>
    <w:rsid w:val="00812549"/>
    <w:rsid w:val="008130F0"/>
    <w:rsid w:val="00840880"/>
    <w:rsid w:val="0084417F"/>
    <w:rsid w:val="00896A9D"/>
    <w:rsid w:val="00896C15"/>
    <w:rsid w:val="008B30DB"/>
    <w:rsid w:val="008B471A"/>
    <w:rsid w:val="008C1B9F"/>
    <w:rsid w:val="008E1327"/>
    <w:rsid w:val="008E47F5"/>
    <w:rsid w:val="008F3AB4"/>
    <w:rsid w:val="0090507C"/>
    <w:rsid w:val="00915221"/>
    <w:rsid w:val="009264E6"/>
    <w:rsid w:val="00943194"/>
    <w:rsid w:val="009459E9"/>
    <w:rsid w:val="00983A1B"/>
    <w:rsid w:val="00995F14"/>
    <w:rsid w:val="009A0C75"/>
    <w:rsid w:val="009C1876"/>
    <w:rsid w:val="009C2E00"/>
    <w:rsid w:val="009D5854"/>
    <w:rsid w:val="009F777C"/>
    <w:rsid w:val="00A008BC"/>
    <w:rsid w:val="00A131BF"/>
    <w:rsid w:val="00A32CF6"/>
    <w:rsid w:val="00A50313"/>
    <w:rsid w:val="00A55E17"/>
    <w:rsid w:val="00A74857"/>
    <w:rsid w:val="00A87AE3"/>
    <w:rsid w:val="00A93669"/>
    <w:rsid w:val="00AA1AC2"/>
    <w:rsid w:val="00AB4A73"/>
    <w:rsid w:val="00AC678D"/>
    <w:rsid w:val="00B05E03"/>
    <w:rsid w:val="00B77178"/>
    <w:rsid w:val="00B96485"/>
    <w:rsid w:val="00BA5095"/>
    <w:rsid w:val="00BD3457"/>
    <w:rsid w:val="00BE3AA6"/>
    <w:rsid w:val="00BF1903"/>
    <w:rsid w:val="00BF2AF3"/>
    <w:rsid w:val="00C25145"/>
    <w:rsid w:val="00C41539"/>
    <w:rsid w:val="00C45513"/>
    <w:rsid w:val="00C563E0"/>
    <w:rsid w:val="00C81E3E"/>
    <w:rsid w:val="00CB1A54"/>
    <w:rsid w:val="00CE7C40"/>
    <w:rsid w:val="00CF16A1"/>
    <w:rsid w:val="00D11624"/>
    <w:rsid w:val="00D1231E"/>
    <w:rsid w:val="00D147A8"/>
    <w:rsid w:val="00D363AD"/>
    <w:rsid w:val="00D43038"/>
    <w:rsid w:val="00D467AB"/>
    <w:rsid w:val="00DB0E40"/>
    <w:rsid w:val="00DD6541"/>
    <w:rsid w:val="00E128CD"/>
    <w:rsid w:val="00E25D3C"/>
    <w:rsid w:val="00E31E9F"/>
    <w:rsid w:val="00E54855"/>
    <w:rsid w:val="00E63446"/>
    <w:rsid w:val="00E953B7"/>
    <w:rsid w:val="00EC3FAF"/>
    <w:rsid w:val="00EC5B31"/>
    <w:rsid w:val="00F121A5"/>
    <w:rsid w:val="00F32FD2"/>
    <w:rsid w:val="00F420AD"/>
    <w:rsid w:val="00F4539D"/>
    <w:rsid w:val="00F53E66"/>
    <w:rsid w:val="00FB5A2F"/>
    <w:rsid w:val="00FD13C5"/>
    <w:rsid w:val="00FF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A1"/>
    <w:pPr>
      <w:ind w:left="720"/>
      <w:contextualSpacing/>
    </w:pPr>
  </w:style>
  <w:style w:type="character" w:styleId="Hyperlink">
    <w:name w:val="Hyperlink"/>
    <w:basedOn w:val="DefaultParagraphFont"/>
    <w:uiPriority w:val="99"/>
    <w:unhideWhenUsed/>
    <w:rsid w:val="00257651"/>
    <w:rPr>
      <w:color w:val="0000FF"/>
      <w:u w:val="single"/>
    </w:rPr>
  </w:style>
  <w:style w:type="paragraph" w:styleId="BalloonText">
    <w:name w:val="Balloon Text"/>
    <w:basedOn w:val="Normal"/>
    <w:link w:val="BalloonTextChar"/>
    <w:uiPriority w:val="99"/>
    <w:semiHidden/>
    <w:unhideWhenUsed/>
    <w:rsid w:val="0061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FE"/>
    <w:rPr>
      <w:rFonts w:ascii="Tahoma" w:hAnsi="Tahoma" w:cs="Tahoma"/>
      <w:sz w:val="16"/>
      <w:szCs w:val="16"/>
    </w:rPr>
  </w:style>
  <w:style w:type="paragraph" w:styleId="Header">
    <w:name w:val="header"/>
    <w:basedOn w:val="Normal"/>
    <w:link w:val="HeaderChar"/>
    <w:uiPriority w:val="99"/>
    <w:unhideWhenUsed/>
    <w:rsid w:val="00554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878"/>
  </w:style>
  <w:style w:type="paragraph" w:styleId="Footer">
    <w:name w:val="footer"/>
    <w:basedOn w:val="Normal"/>
    <w:link w:val="FooterChar"/>
    <w:uiPriority w:val="99"/>
    <w:unhideWhenUsed/>
    <w:rsid w:val="0055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878"/>
  </w:style>
  <w:style w:type="character" w:styleId="FollowedHyperlink">
    <w:name w:val="FollowedHyperlink"/>
    <w:basedOn w:val="DefaultParagraphFont"/>
    <w:uiPriority w:val="99"/>
    <w:semiHidden/>
    <w:unhideWhenUsed/>
    <w:rsid w:val="004C1E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A1"/>
    <w:pPr>
      <w:ind w:left="720"/>
      <w:contextualSpacing/>
    </w:pPr>
  </w:style>
  <w:style w:type="character" w:styleId="Hyperlink">
    <w:name w:val="Hyperlink"/>
    <w:basedOn w:val="DefaultParagraphFont"/>
    <w:uiPriority w:val="99"/>
    <w:unhideWhenUsed/>
    <w:rsid w:val="00257651"/>
    <w:rPr>
      <w:color w:val="0000FF"/>
      <w:u w:val="single"/>
    </w:rPr>
  </w:style>
  <w:style w:type="paragraph" w:styleId="BalloonText">
    <w:name w:val="Balloon Text"/>
    <w:basedOn w:val="Normal"/>
    <w:link w:val="BalloonTextChar"/>
    <w:uiPriority w:val="99"/>
    <w:semiHidden/>
    <w:unhideWhenUsed/>
    <w:rsid w:val="00616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FE"/>
    <w:rPr>
      <w:rFonts w:ascii="Tahoma" w:hAnsi="Tahoma" w:cs="Tahoma"/>
      <w:sz w:val="16"/>
      <w:szCs w:val="16"/>
    </w:rPr>
  </w:style>
  <w:style w:type="paragraph" w:styleId="Header">
    <w:name w:val="header"/>
    <w:basedOn w:val="Normal"/>
    <w:link w:val="HeaderChar"/>
    <w:uiPriority w:val="99"/>
    <w:unhideWhenUsed/>
    <w:rsid w:val="00554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878"/>
  </w:style>
  <w:style w:type="paragraph" w:styleId="Footer">
    <w:name w:val="footer"/>
    <w:basedOn w:val="Normal"/>
    <w:link w:val="FooterChar"/>
    <w:uiPriority w:val="99"/>
    <w:unhideWhenUsed/>
    <w:rsid w:val="0055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878"/>
  </w:style>
  <w:style w:type="character" w:styleId="FollowedHyperlink">
    <w:name w:val="FollowedHyperlink"/>
    <w:basedOn w:val="DefaultParagraphFont"/>
    <w:uiPriority w:val="99"/>
    <w:semiHidden/>
    <w:unhideWhenUsed/>
    <w:rsid w:val="004C1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7663">
      <w:bodyDiv w:val="1"/>
      <w:marLeft w:val="0"/>
      <w:marRight w:val="0"/>
      <w:marTop w:val="0"/>
      <w:marBottom w:val="0"/>
      <w:divBdr>
        <w:top w:val="none" w:sz="0" w:space="0" w:color="auto"/>
        <w:left w:val="none" w:sz="0" w:space="0" w:color="auto"/>
        <w:bottom w:val="none" w:sz="0" w:space="0" w:color="auto"/>
        <w:right w:val="none" w:sz="0" w:space="0" w:color="auto"/>
      </w:divBdr>
    </w:div>
    <w:div w:id="2003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ks.nice.org.uk/leg-ulcer-venous" TargetMode="External"/><Relationship Id="rId18" Type="http://schemas.openxmlformats.org/officeDocument/2006/relationships/hyperlink" Target="https://cks.nice.org.uk/leg-ulcer-venous" TargetMode="External"/><Relationship Id="rId26" Type="http://schemas.openxmlformats.org/officeDocument/2006/relationships/image" Target="media/image6.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Excel_97-2003_Worksheet1.xls"/><Relationship Id="rId34" Type="http://schemas.openxmlformats.org/officeDocument/2006/relationships/hyperlink" Target="http://www.legclub.org/commissioners"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ounds-uk.com/best-practice-statements/best-practice-statement-holistic-management-of-venous-leg-ulceration" TargetMode="External"/><Relationship Id="rId17" Type="http://schemas.openxmlformats.org/officeDocument/2006/relationships/image" Target="media/image30.png"/><Relationship Id="rId25" Type="http://schemas.openxmlformats.org/officeDocument/2006/relationships/hyperlink" Target="https://cks.nice.org.uk/leg-ulcer-venous" TargetMode="External"/><Relationship Id="rId33" Type="http://schemas.openxmlformats.org/officeDocument/2006/relationships/oleObject" Target="embeddings/Microsoft_Excel_97-2003_Worksheet6.xls"/><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emf"/><Relationship Id="rId29" Type="http://schemas.openxmlformats.org/officeDocument/2006/relationships/oleObject" Target="embeddings/Microsoft_Excel_97-2003_Worksheet4.xls"/><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ks.nice.org.uk/leg-ulcer-venous" TargetMode="External"/><Relationship Id="rId24" Type="http://schemas.openxmlformats.org/officeDocument/2006/relationships/hyperlink" Target="https://cks.nice.org.uk/leg-ulcer-venous" TargetMode="External"/><Relationship Id="rId32" Type="http://schemas.openxmlformats.org/officeDocument/2006/relationships/image" Target="media/image9.emf"/><Relationship Id="rId37" Type="http://schemas.openxmlformats.org/officeDocument/2006/relationships/hyperlink" Target="http://www.wounds-uk.com/best-practice-statements/best-practice-statement-holistic-management-of-venous-leg-ulceratio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0.png"/><Relationship Id="rId23" Type="http://schemas.openxmlformats.org/officeDocument/2006/relationships/oleObject" Target="embeddings/Microsoft_Excel_97-2003_Worksheet2.xls"/><Relationship Id="rId28" Type="http://schemas.openxmlformats.org/officeDocument/2006/relationships/image" Target="media/image7.emf"/><Relationship Id="rId36" Type="http://schemas.openxmlformats.org/officeDocument/2006/relationships/hyperlink" Target="http://cks.nice.org.uk/leg-ulcer-venous" TargetMode="External"/><Relationship Id="rId10" Type="http://schemas.openxmlformats.org/officeDocument/2006/relationships/image" Target="media/image10.png"/><Relationship Id="rId19" Type="http://schemas.openxmlformats.org/officeDocument/2006/relationships/hyperlink" Target="https://cks.nice.org.uk/leg-ulcer-venous" TargetMode="External"/><Relationship Id="rId31" Type="http://schemas.openxmlformats.org/officeDocument/2006/relationships/oleObject" Target="embeddings/Microsoft_Excel_97-2003_Worksheet5.xls"/><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5.emf"/><Relationship Id="rId27" Type="http://schemas.openxmlformats.org/officeDocument/2006/relationships/oleObject" Target="embeddings/Microsoft_Excel_97-2003_Worksheet3.xls"/><Relationship Id="rId30" Type="http://schemas.openxmlformats.org/officeDocument/2006/relationships/image" Target="media/image8.emf"/><Relationship Id="rId35" Type="http://schemas.openxmlformats.org/officeDocument/2006/relationships/hyperlink" Target="https://www.wessexlmcs.com/"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D6D7-C9DB-407B-8F4B-66FB08B5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Tim</cp:lastModifiedBy>
  <cp:revision>2</cp:revision>
  <cp:lastPrinted>2017-06-15T13:04:00Z</cp:lastPrinted>
  <dcterms:created xsi:type="dcterms:W3CDTF">2017-07-20T16:15:00Z</dcterms:created>
  <dcterms:modified xsi:type="dcterms:W3CDTF">2017-07-20T16:15:00Z</dcterms:modified>
</cp:coreProperties>
</file>