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4F" w:rsidRDefault="005C524F" w:rsidP="005C524F">
      <w:pPr>
        <w:tabs>
          <w:tab w:val="left" w:pos="2074"/>
        </w:tabs>
        <w:jc w:val="center"/>
        <w:rPr>
          <w:sz w:val="18"/>
          <w:szCs w:val="18"/>
        </w:rPr>
      </w:pPr>
      <w:r>
        <w:rPr>
          <w:b/>
        </w:rPr>
        <w:t>DUDLEY   LOCAL MEDICAL COMMITTEE</w:t>
      </w:r>
    </w:p>
    <w:p w:rsidR="005C524F" w:rsidRDefault="005C524F" w:rsidP="005C524F">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5C524F" w:rsidRDefault="005C524F" w:rsidP="005C524F">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">
                <v:textbox>
                  <w:txbxContent>
                    <w:p w:rsidR="005C524F" w:rsidRDefault="005C524F" w:rsidP="005C524F">
                      <w:pPr>
                        <w:jc w:val="center"/>
                        <w:rPr>
                          <w:rFonts w:ascii="Lucida Sans" w:hAnsi="Lucida Sans"/>
                          <w:b/>
                        </w:rPr>
                      </w:pPr>
                      <w:r>
                        <w:rPr>
                          <w:rFonts w:ascii="Lucida Sans" w:hAnsi="Lucida Sans"/>
                          <w:b/>
                        </w:rPr>
                        <w:t>www.dudleylmc.org</w:t>
                      </w:r>
                    </w:p>
                  </w:txbxContent>
                </v:textbox>
                <w10:wrap type="square"/>
              </v:shape>
            </w:pict>
          </mc:Fallback>
        </mc:AlternateContent>
      </w:r>
      <w:r>
        <w:rPr>
          <w:noProof/>
        </w:rPr>
        <mc:AlternateContent>
          <mc:Choice Requires="wpc">
            <w:drawing>
              <wp:inline distT="0" distB="0" distL="0" distR="0">
                <wp:extent cx="4914900" cy="342900"/>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C524F" w:rsidRDefault="005C524F" w:rsidP="005C524F">
      <w:pPr>
        <w:rPr>
          <w:sz w:val="18"/>
          <w:szCs w:val="18"/>
        </w:rPr>
      </w:pPr>
      <w:r>
        <w:rPr>
          <w:sz w:val="18"/>
          <w:szCs w:val="18"/>
        </w:rPr>
        <w:t xml:space="preserve">  </w:t>
      </w:r>
    </w:p>
    <w:p w:rsidR="005C524F" w:rsidRDefault="005C524F" w:rsidP="005C524F">
      <w:pPr>
        <w:rPr>
          <w:sz w:val="18"/>
          <w:szCs w:val="18"/>
        </w:rPr>
      </w:pPr>
      <w:r>
        <w:rPr>
          <w:sz w:val="18"/>
          <w:szCs w:val="18"/>
        </w:rPr>
        <w:t xml:space="preserve">                                                                                                                                  Dudley LMC</w:t>
      </w:r>
    </w:p>
    <w:p w:rsidR="005C524F" w:rsidRDefault="005C524F" w:rsidP="005C524F">
      <w:pPr>
        <w:rPr>
          <w:sz w:val="18"/>
          <w:szCs w:val="18"/>
        </w:rPr>
      </w:pPr>
      <w:r>
        <w:rPr>
          <w:sz w:val="18"/>
          <w:szCs w:val="18"/>
        </w:rPr>
        <w:t xml:space="preserve">                                                                                                                              c/o Dudley CCG</w:t>
      </w:r>
    </w:p>
    <w:p w:rsidR="005C524F" w:rsidRDefault="005C524F" w:rsidP="005C524F">
      <w:pPr>
        <w:rPr>
          <w:sz w:val="18"/>
          <w:szCs w:val="18"/>
        </w:rPr>
      </w:pPr>
      <w:r>
        <w:rPr>
          <w:sz w:val="18"/>
          <w:szCs w:val="18"/>
        </w:rPr>
        <w:t>Chairman          Dr. Harcharan Singh Sahni                                                                   2</w:t>
      </w:r>
      <w:r>
        <w:rPr>
          <w:sz w:val="18"/>
          <w:szCs w:val="18"/>
          <w:vertAlign w:val="superscript"/>
        </w:rPr>
        <w:t>nd</w:t>
      </w:r>
      <w:r>
        <w:rPr>
          <w:sz w:val="18"/>
          <w:szCs w:val="18"/>
        </w:rPr>
        <w:t xml:space="preserve"> Floor </w:t>
      </w:r>
    </w:p>
    <w:p w:rsidR="005C524F" w:rsidRDefault="005C524F" w:rsidP="005C524F">
      <w:pPr>
        <w:rPr>
          <w:sz w:val="18"/>
          <w:szCs w:val="18"/>
        </w:rPr>
      </w:pPr>
      <w:r>
        <w:rPr>
          <w:sz w:val="18"/>
          <w:szCs w:val="18"/>
        </w:rPr>
        <w:t xml:space="preserve">                                                                                                                               Brierley Hill Health Centre                                                                                                                                                                                 Secretary           Dr. Tim Horsburgh                                                                              Venture Way</w:t>
      </w:r>
    </w:p>
    <w:p w:rsidR="005C524F" w:rsidRDefault="005C524F" w:rsidP="005C524F">
      <w:pPr>
        <w:rPr>
          <w:sz w:val="18"/>
          <w:szCs w:val="18"/>
        </w:rPr>
      </w:pPr>
      <w:r>
        <w:rPr>
          <w:sz w:val="18"/>
          <w:szCs w:val="18"/>
        </w:rPr>
        <w:t>Treasurer           Dr. Vipin Mittal                                                                                       Brierley Hill</w:t>
      </w:r>
    </w:p>
    <w:p w:rsidR="005C524F" w:rsidRDefault="005C524F" w:rsidP="005C524F">
      <w:pPr>
        <w:rPr>
          <w:sz w:val="18"/>
          <w:szCs w:val="18"/>
        </w:rPr>
      </w:pPr>
      <w:r>
        <w:rPr>
          <w:sz w:val="18"/>
          <w:szCs w:val="18"/>
        </w:rPr>
        <w:t xml:space="preserve">                                                                                                                                              DY5 1RU</w:t>
      </w:r>
    </w:p>
    <w:p w:rsidR="005C524F" w:rsidRDefault="005C524F" w:rsidP="005C524F">
      <w:pPr>
        <w:rPr>
          <w:sz w:val="18"/>
          <w:szCs w:val="18"/>
          <w:lang w:val="fr-FR"/>
        </w:rPr>
      </w:pPr>
      <w:r>
        <w:rPr>
          <w:sz w:val="18"/>
          <w:szCs w:val="18"/>
        </w:rPr>
        <w:t xml:space="preserve">    </w:t>
      </w:r>
      <w:r>
        <w:rPr>
          <w:b/>
          <w:sz w:val="18"/>
          <w:szCs w:val="18"/>
        </w:rPr>
        <w:t xml:space="preserve"> </w:t>
      </w:r>
      <w:r>
        <w:rPr>
          <w:sz w:val="18"/>
          <w:szCs w:val="18"/>
        </w:rPr>
        <w:t>E</w:t>
      </w:r>
      <w:r>
        <w:rPr>
          <w:sz w:val="18"/>
          <w:szCs w:val="18"/>
          <w:lang w:val="fr-FR"/>
        </w:rPr>
        <w:t xml:space="preserve">-mail    </w:t>
      </w:r>
      <w:r>
        <w:rPr>
          <w:b/>
          <w:sz w:val="18"/>
          <w:szCs w:val="18"/>
          <w:lang w:val="fr-FR"/>
        </w:rPr>
        <w:t>timothy.horsburgh@dudleyccg.nhs.uk</w:t>
      </w:r>
      <w:r>
        <w:rPr>
          <w:sz w:val="18"/>
          <w:szCs w:val="18"/>
          <w:lang w:val="fr-FR"/>
        </w:rPr>
        <w:t xml:space="preserve">  </w:t>
      </w:r>
    </w:p>
    <w:p w:rsidR="005C524F" w:rsidRDefault="005C524F" w:rsidP="005C524F">
      <w:pPr>
        <w:rPr>
          <w:sz w:val="18"/>
          <w:szCs w:val="18"/>
          <w:lang w:val="fr-FR"/>
        </w:rPr>
      </w:pPr>
    </w:p>
    <w:p w:rsidR="005C524F" w:rsidRDefault="005C524F" w:rsidP="005C524F">
      <w:pPr>
        <w:rPr>
          <w:b/>
          <w:sz w:val="18"/>
          <w:szCs w:val="18"/>
          <w:lang w:val="fr-FR"/>
        </w:rPr>
      </w:pPr>
      <w:r>
        <w:rPr>
          <w:sz w:val="18"/>
          <w:szCs w:val="18"/>
          <w:lang w:val="fr-FR"/>
        </w:rPr>
        <w:t xml:space="preserve">     </w:t>
      </w:r>
      <w:r>
        <w:rPr>
          <w:b/>
          <w:sz w:val="18"/>
          <w:szCs w:val="18"/>
          <w:lang w:val="fr-FR"/>
        </w:rPr>
        <w:t xml:space="preserve"> </w:t>
      </w:r>
      <w:r>
        <w:rPr>
          <w:sz w:val="18"/>
          <w:szCs w:val="18"/>
          <w:lang w:val="fr-FR"/>
        </w:rPr>
        <w:t xml:space="preserve">Phone  </w:t>
      </w:r>
      <w:r>
        <w:rPr>
          <w:b/>
          <w:sz w:val="18"/>
          <w:szCs w:val="18"/>
          <w:lang w:val="fr-FR"/>
        </w:rPr>
        <w:t xml:space="preserve">  07960 130244</w:t>
      </w:r>
    </w:p>
    <w:p w:rsidR="005C524F" w:rsidRDefault="005C524F" w:rsidP="005C524F">
      <w:pPr>
        <w:rPr>
          <w:sz w:val="18"/>
          <w:szCs w:val="18"/>
          <w:lang w:val="fr-FR"/>
        </w:rPr>
      </w:pPr>
      <w:r>
        <w:rPr>
          <w:sz w:val="18"/>
          <w:szCs w:val="18"/>
          <w:lang w:val="fr-FR"/>
        </w:rPr>
        <w:t xml:space="preserve">                                  </w:t>
      </w:r>
    </w:p>
    <w:p w:rsidR="005C524F" w:rsidRDefault="005C524F" w:rsidP="005C524F">
      <w:pPr>
        <w:rPr>
          <w:sz w:val="18"/>
          <w:szCs w:val="18"/>
        </w:rPr>
      </w:pPr>
      <w:r>
        <w:rPr>
          <w:sz w:val="18"/>
          <w:szCs w:val="18"/>
          <w:lang w:val="fr-FR"/>
        </w:rPr>
        <w:t xml:space="preserve"> </w:t>
      </w:r>
      <w:r>
        <w:rPr>
          <w:sz w:val="18"/>
          <w:szCs w:val="18"/>
        </w:rPr>
        <w:t xml:space="preserve">     Dudley LMC website – </w:t>
      </w:r>
      <w:r>
        <w:rPr>
          <w:b/>
          <w:sz w:val="20"/>
          <w:szCs w:val="20"/>
        </w:rPr>
        <w:t>www. dudleylmc.org</w:t>
      </w:r>
    </w:p>
    <w:p w:rsidR="005C524F" w:rsidRDefault="005C524F" w:rsidP="005C524F">
      <w:pPr>
        <w:tabs>
          <w:tab w:val="left" w:pos="720"/>
          <w:tab w:val="left" w:pos="5067"/>
        </w:tabs>
        <w:rPr>
          <w:b/>
          <w:sz w:val="20"/>
          <w:szCs w:val="20"/>
        </w:rPr>
      </w:pPr>
    </w:p>
    <w:p w:rsidR="005C524F" w:rsidRDefault="005C524F" w:rsidP="005C524F">
      <w:pPr>
        <w:jc w:val="center"/>
        <w:rPr>
          <w:b/>
          <w:sz w:val="18"/>
          <w:szCs w:val="18"/>
        </w:rPr>
      </w:pPr>
      <w:r>
        <w:rPr>
          <w:b/>
          <w:sz w:val="20"/>
          <w:szCs w:val="20"/>
        </w:rPr>
        <w:tab/>
      </w:r>
      <w:r>
        <w:rPr>
          <w:b/>
          <w:sz w:val="18"/>
          <w:szCs w:val="18"/>
        </w:rPr>
        <w:t>Minutes 04/03/16</w:t>
      </w:r>
    </w:p>
    <w:p w:rsidR="005C524F" w:rsidRDefault="005C524F" w:rsidP="005C524F">
      <w:pPr>
        <w:jc w:val="center"/>
        <w:rPr>
          <w:b/>
          <w:sz w:val="18"/>
          <w:szCs w:val="18"/>
        </w:rPr>
      </w:pPr>
    </w:p>
    <w:p w:rsidR="005C524F" w:rsidRDefault="005C524F" w:rsidP="005C524F">
      <w:pPr>
        <w:rPr>
          <w:sz w:val="18"/>
          <w:szCs w:val="18"/>
          <w:highlight w:val="yellow"/>
        </w:rPr>
      </w:pPr>
      <w:r>
        <w:rPr>
          <w:b/>
          <w:sz w:val="18"/>
          <w:szCs w:val="18"/>
        </w:rPr>
        <w:t>PRESENT</w:t>
      </w:r>
      <w:r>
        <w:rPr>
          <w:sz w:val="18"/>
          <w:szCs w:val="18"/>
        </w:rPr>
        <w:t>: Dr Singh Sahni (Chairman), Dr Horsburgh (Secretary), Dr Bhardwaj, Dr Kanhaiya, Dr Nancarrow, Dr Abuaffan (Public Health),  Jacquelyn Horwood (Practice Manager), Dan King (CCG), Julie Robinson (CCG),</w:t>
      </w:r>
    </w:p>
    <w:p w:rsidR="005C524F" w:rsidRDefault="005C524F" w:rsidP="005C524F">
      <w:pPr>
        <w:rPr>
          <w:sz w:val="18"/>
          <w:szCs w:val="18"/>
        </w:rPr>
      </w:pPr>
    </w:p>
    <w:p w:rsidR="005C524F" w:rsidRDefault="005C524F" w:rsidP="005C524F">
      <w:pPr>
        <w:rPr>
          <w:sz w:val="18"/>
          <w:szCs w:val="18"/>
          <w:highlight w:val="yellow"/>
        </w:rPr>
      </w:pPr>
      <w:r>
        <w:rPr>
          <w:b/>
          <w:sz w:val="18"/>
          <w:szCs w:val="18"/>
        </w:rPr>
        <w:t>1.  APOLOGIES</w:t>
      </w:r>
      <w:r>
        <w:rPr>
          <w:sz w:val="18"/>
          <w:szCs w:val="18"/>
        </w:rPr>
        <w:t>: Dr Mittal (Treasurer), Dr Dawes, Dr Plant, Dr Prashara,  Dr Abuaffan (Public Health), Dr Ahmad (GPC Black Country rep).</w:t>
      </w:r>
    </w:p>
    <w:p w:rsidR="005C524F" w:rsidRDefault="005C524F" w:rsidP="005C524F">
      <w:pPr>
        <w:rPr>
          <w:sz w:val="18"/>
          <w:szCs w:val="18"/>
        </w:rPr>
      </w:pPr>
    </w:p>
    <w:p w:rsidR="005C524F" w:rsidRDefault="005C524F" w:rsidP="005C524F">
      <w:pPr>
        <w:rPr>
          <w:b/>
          <w:sz w:val="18"/>
          <w:szCs w:val="18"/>
        </w:rPr>
      </w:pPr>
    </w:p>
    <w:p w:rsidR="005C524F" w:rsidRDefault="005C524F" w:rsidP="005C524F">
      <w:pPr>
        <w:rPr>
          <w:sz w:val="18"/>
          <w:szCs w:val="18"/>
        </w:rPr>
      </w:pPr>
      <w:r>
        <w:rPr>
          <w:b/>
          <w:sz w:val="18"/>
          <w:szCs w:val="18"/>
        </w:rPr>
        <w:t>2. CONFIRMATION OF MINUTES</w:t>
      </w:r>
      <w:r>
        <w:rPr>
          <w:sz w:val="18"/>
          <w:szCs w:val="18"/>
        </w:rPr>
        <w:t xml:space="preserve"> </w:t>
      </w:r>
    </w:p>
    <w:p w:rsidR="005C524F" w:rsidRDefault="005C524F" w:rsidP="005C524F">
      <w:pPr>
        <w:rPr>
          <w:sz w:val="18"/>
          <w:szCs w:val="18"/>
        </w:rPr>
      </w:pPr>
      <w:r>
        <w:rPr>
          <w:sz w:val="18"/>
          <w:szCs w:val="18"/>
        </w:rPr>
        <w:t>The minutes of the meeting held on the 05/02/16</w:t>
      </w:r>
      <w:r>
        <w:rPr>
          <w:b/>
          <w:sz w:val="18"/>
          <w:szCs w:val="18"/>
        </w:rPr>
        <w:t xml:space="preserve"> </w:t>
      </w:r>
      <w:r>
        <w:rPr>
          <w:sz w:val="18"/>
          <w:szCs w:val="18"/>
        </w:rPr>
        <w:t>were signed as correct.</w:t>
      </w:r>
    </w:p>
    <w:p w:rsidR="005C524F" w:rsidRDefault="005C524F" w:rsidP="005C524F">
      <w:pPr>
        <w:rPr>
          <w:sz w:val="18"/>
          <w:szCs w:val="18"/>
        </w:rPr>
      </w:pPr>
    </w:p>
    <w:p w:rsidR="005C524F" w:rsidRDefault="005C524F" w:rsidP="005C524F">
      <w:pPr>
        <w:rPr>
          <w:sz w:val="18"/>
          <w:szCs w:val="18"/>
        </w:rPr>
      </w:pPr>
    </w:p>
    <w:p w:rsidR="005C524F" w:rsidRDefault="005C524F" w:rsidP="005C524F">
      <w:pPr>
        <w:rPr>
          <w:sz w:val="18"/>
          <w:szCs w:val="18"/>
        </w:rPr>
      </w:pPr>
      <w:r>
        <w:rPr>
          <w:b/>
          <w:sz w:val="18"/>
          <w:szCs w:val="18"/>
        </w:rPr>
        <w:t xml:space="preserve">PRESENTATION – </w:t>
      </w:r>
      <w:r>
        <w:rPr>
          <w:sz w:val="18"/>
          <w:szCs w:val="18"/>
        </w:rPr>
        <w:t>Julie Robinson, Contract Monitoring Annual Practice Declaration.</w:t>
      </w:r>
    </w:p>
    <w:p w:rsidR="005C524F" w:rsidRDefault="005C524F" w:rsidP="005C524F">
      <w:pPr>
        <w:rPr>
          <w:sz w:val="18"/>
          <w:szCs w:val="18"/>
        </w:rPr>
      </w:pPr>
    </w:p>
    <w:p w:rsidR="005C524F" w:rsidRDefault="005C524F" w:rsidP="005C524F">
      <w:pPr>
        <w:rPr>
          <w:sz w:val="18"/>
          <w:szCs w:val="18"/>
        </w:rPr>
      </w:pPr>
      <w:r>
        <w:rPr>
          <w:sz w:val="18"/>
          <w:szCs w:val="18"/>
        </w:rPr>
        <w:t>Under fully delegated co-commissioning arrangements Dudley CCG has to discharge its responsibility of seeking and confirming contractual compliance of all primary medical contracts that fall under its governance; 13 practices have been visited the other 31 will have visits over the next 12 months and then a rolling programme of annual visits will be carried out. The process is a supportive one to practices and will assist in preparation of other inspections such as CQC visits, the standard template will continue to be used. Prior to routine visits practices will be given four weeks notice of an intended visit, practices receiving an inadequate CQC report will be visited within two weeks of the reports publication.</w:t>
      </w:r>
    </w:p>
    <w:p w:rsidR="005C524F" w:rsidRDefault="005C524F" w:rsidP="005C524F">
      <w:pPr>
        <w:rPr>
          <w:sz w:val="18"/>
          <w:szCs w:val="18"/>
        </w:rPr>
      </w:pPr>
    </w:p>
    <w:p w:rsidR="005C524F" w:rsidRDefault="005C524F" w:rsidP="005C524F">
      <w:pPr>
        <w:rPr>
          <w:sz w:val="18"/>
          <w:szCs w:val="18"/>
        </w:rPr>
      </w:pPr>
      <w:r>
        <w:rPr>
          <w:b/>
          <w:sz w:val="18"/>
          <w:szCs w:val="18"/>
        </w:rPr>
        <w:t>Transformation Fund</w:t>
      </w:r>
    </w:p>
    <w:p w:rsidR="005C524F" w:rsidRDefault="005C524F" w:rsidP="005C524F">
      <w:pPr>
        <w:rPr>
          <w:sz w:val="18"/>
          <w:szCs w:val="18"/>
        </w:rPr>
      </w:pPr>
      <w:r>
        <w:rPr>
          <w:sz w:val="18"/>
          <w:szCs w:val="18"/>
        </w:rPr>
        <w:t>At the end of April 2016 Dudley CCG will be submitting proposals to NHSE under the Primary Care Transformation Fund to access funds for the development of premises in its area. Expressions of interest needed to be submitted for consideration by 04/03/2016 and must fulfil at least one of the following criteria: increasing capacity for primary care services out of hospital, commitment to a wider range of services to reduce unplanned admissions to hospital, improve seven day access to effective care, or increase training capacity. Bids will be reviewed by NHSE in April and practices will be informed of the outcome in June.</w:t>
      </w:r>
    </w:p>
    <w:p w:rsidR="005C524F" w:rsidRDefault="005C524F" w:rsidP="005C524F">
      <w:pPr>
        <w:rPr>
          <w:sz w:val="18"/>
          <w:szCs w:val="18"/>
        </w:rPr>
      </w:pPr>
    </w:p>
    <w:p w:rsidR="005C524F" w:rsidRDefault="005C524F" w:rsidP="005C524F">
      <w:pPr>
        <w:rPr>
          <w:b/>
          <w:sz w:val="18"/>
          <w:szCs w:val="18"/>
        </w:rPr>
      </w:pPr>
      <w:r>
        <w:rPr>
          <w:b/>
          <w:sz w:val="18"/>
          <w:szCs w:val="18"/>
        </w:rPr>
        <w:t>3. MATTERS ARISING</w:t>
      </w:r>
    </w:p>
    <w:p w:rsidR="005C524F" w:rsidRDefault="005C524F" w:rsidP="005C524F">
      <w:pPr>
        <w:pStyle w:val="NoSpacing"/>
        <w:rPr>
          <w:sz w:val="18"/>
          <w:szCs w:val="18"/>
        </w:rPr>
      </w:pPr>
      <w:r>
        <w:rPr>
          <w:color w:val="000000"/>
          <w:sz w:val="18"/>
          <w:szCs w:val="18"/>
        </w:rPr>
        <w:t>3.1</w:t>
      </w:r>
      <w:r>
        <w:rPr>
          <w:kern w:val="28"/>
          <w:sz w:val="18"/>
          <w:szCs w:val="18"/>
        </w:rPr>
        <w:t xml:space="preserve"> </w:t>
      </w:r>
      <w:r>
        <w:rPr>
          <w:sz w:val="18"/>
          <w:szCs w:val="18"/>
        </w:rPr>
        <w:t>List Closure at Central Clinic – Dr Horsburgh  has discussed the issues with Dr Safdar who applied to have his list closed for 12 months due to lack of storage space. The CCG have approved the move to a larger suite of rooms and arranged for the required funding. As a solution has been found, the Primary Care Committee has refused the request for list closure.</w:t>
      </w:r>
    </w:p>
    <w:p w:rsidR="005C524F" w:rsidRDefault="005C524F" w:rsidP="005C524F">
      <w:pPr>
        <w:pStyle w:val="NoSpacing"/>
        <w:rPr>
          <w:sz w:val="18"/>
          <w:szCs w:val="18"/>
        </w:rPr>
      </w:pPr>
    </w:p>
    <w:p w:rsidR="005C524F" w:rsidRDefault="005C524F" w:rsidP="005C524F">
      <w:pPr>
        <w:pStyle w:val="NoSpacing"/>
        <w:rPr>
          <w:kern w:val="28"/>
          <w:sz w:val="18"/>
          <w:szCs w:val="18"/>
        </w:rPr>
      </w:pPr>
      <w:r>
        <w:rPr>
          <w:kern w:val="28"/>
          <w:sz w:val="18"/>
          <w:szCs w:val="18"/>
        </w:rPr>
        <w:t xml:space="preserve">3.2 Managing Performer Concerns – Dr Ahmad raised the LMC concerns regarding the sharing of individual performance issues with the CCG with Simon Poole. For fully delegated commissioning it was agreed that individual performance and appraisal issues would be dealt with at NHSE rather than CCG level. The response from Simon Poole was to make an inquiry to the GPC office for a formal response </w:t>
      </w:r>
    </w:p>
    <w:p w:rsidR="005C524F" w:rsidRDefault="005C524F" w:rsidP="005C524F">
      <w:pPr>
        <w:pStyle w:val="NoSpacing"/>
        <w:rPr>
          <w:kern w:val="28"/>
          <w:sz w:val="18"/>
          <w:szCs w:val="18"/>
        </w:rPr>
      </w:pPr>
    </w:p>
    <w:p w:rsidR="005C524F" w:rsidRDefault="005C524F" w:rsidP="005C524F">
      <w:pPr>
        <w:rPr>
          <w:b/>
          <w:sz w:val="18"/>
          <w:szCs w:val="18"/>
        </w:rPr>
      </w:pPr>
      <w:r>
        <w:rPr>
          <w:b/>
          <w:sz w:val="18"/>
          <w:szCs w:val="18"/>
        </w:rPr>
        <w:t>4. CHAIRMAN’S AND MEMBER’S COMMUNICATIONS</w:t>
      </w:r>
    </w:p>
    <w:p w:rsidR="005C524F" w:rsidRDefault="005C524F" w:rsidP="005C524F">
      <w:pPr>
        <w:pStyle w:val="NoSpacing"/>
        <w:rPr>
          <w:sz w:val="18"/>
          <w:szCs w:val="18"/>
        </w:rPr>
      </w:pPr>
      <w:r>
        <w:rPr>
          <w:sz w:val="18"/>
          <w:szCs w:val="18"/>
        </w:rPr>
        <w:t>4.1 Future Proof Health – The AGM will be held on 21/03/2016 at which time the detailed proposal will be voted upon by FPH shareholders. Dr Suleman has written to local GPs urging them to participate in the discussions which ultimately will lead to decisions made at the AGM.</w:t>
      </w:r>
    </w:p>
    <w:p w:rsidR="005C524F" w:rsidRDefault="005C524F" w:rsidP="005C524F">
      <w:pPr>
        <w:pStyle w:val="NoSpacing"/>
        <w:rPr>
          <w:sz w:val="18"/>
          <w:szCs w:val="18"/>
        </w:rPr>
      </w:pPr>
    </w:p>
    <w:p w:rsidR="005C524F" w:rsidRDefault="005C524F" w:rsidP="005C524F">
      <w:pPr>
        <w:pStyle w:val="NoSpacing"/>
        <w:rPr>
          <w:sz w:val="18"/>
          <w:szCs w:val="18"/>
        </w:rPr>
      </w:pPr>
      <w:r>
        <w:rPr>
          <w:sz w:val="18"/>
          <w:szCs w:val="18"/>
        </w:rPr>
        <w:t>4.2 GMS Contract – The 2016/17 contract negotiations include a pay uplift of one per cent, an increase in the item of service for vaccination and immunisation to £9.80, an increase in the value of a QOF point and funding to cover expenses relating to additional CQC costs and other increased business expenses.</w:t>
      </w:r>
    </w:p>
    <w:p w:rsidR="005C524F" w:rsidRDefault="005C524F" w:rsidP="005C524F">
      <w:pPr>
        <w:pStyle w:val="NoSpacing"/>
        <w:rPr>
          <w:sz w:val="18"/>
          <w:szCs w:val="18"/>
        </w:rPr>
      </w:pPr>
    </w:p>
    <w:p w:rsidR="005C524F" w:rsidRDefault="005C524F" w:rsidP="005C524F">
      <w:pPr>
        <w:pStyle w:val="NoSpacing"/>
        <w:rPr>
          <w:sz w:val="18"/>
          <w:szCs w:val="18"/>
        </w:rPr>
      </w:pPr>
      <w:r>
        <w:rPr>
          <w:b/>
          <w:sz w:val="18"/>
          <w:szCs w:val="18"/>
        </w:rPr>
        <w:lastRenderedPageBreak/>
        <w:t>5.</w:t>
      </w:r>
      <w:r>
        <w:rPr>
          <w:sz w:val="18"/>
          <w:szCs w:val="18"/>
        </w:rPr>
        <w:t xml:space="preserve"> </w:t>
      </w:r>
      <w:r>
        <w:rPr>
          <w:b/>
          <w:sz w:val="18"/>
          <w:szCs w:val="18"/>
        </w:rPr>
        <w:t>CLINICAL COMMISSIONING GROUP / NHS ENGLAND</w:t>
      </w:r>
    </w:p>
    <w:p w:rsidR="005C524F" w:rsidRDefault="005C524F" w:rsidP="005C524F">
      <w:pPr>
        <w:rPr>
          <w:sz w:val="18"/>
          <w:szCs w:val="18"/>
        </w:rPr>
      </w:pPr>
      <w:r>
        <w:rPr>
          <w:sz w:val="18"/>
          <w:szCs w:val="18"/>
        </w:rPr>
        <w:t xml:space="preserve">5.1 QOF Suspension and Future GP contract – The new contractual framework has been sent to Dr Horsburgh who will be contacting BMA for a quote for the cost of a legal opinion of the contract, Dr Morley (GPC) will also review the document. The new contractual framework will be discussed at the Primary Care Committee meeting on 16/03/2016. The QOF opt out is optional and practices have the right to return to the nationally agreed contract if they choose. </w:t>
      </w:r>
    </w:p>
    <w:p w:rsidR="005C524F" w:rsidRDefault="005C524F" w:rsidP="005C524F">
      <w:pPr>
        <w:rPr>
          <w:sz w:val="18"/>
          <w:szCs w:val="18"/>
        </w:rPr>
      </w:pPr>
    </w:p>
    <w:p w:rsidR="005C524F" w:rsidRDefault="005C524F" w:rsidP="005C524F">
      <w:pPr>
        <w:rPr>
          <w:sz w:val="18"/>
          <w:szCs w:val="18"/>
        </w:rPr>
      </w:pPr>
      <w:r>
        <w:rPr>
          <w:sz w:val="18"/>
          <w:szCs w:val="18"/>
        </w:rPr>
        <w:t>5.2 Branch Surgery Closures – The Primary Care Commissioning Committee has confirmed that the proposed closures of Masefield Road and Market Street branch surgeries will go ahead.</w:t>
      </w:r>
    </w:p>
    <w:p w:rsidR="005C524F" w:rsidRDefault="005C524F" w:rsidP="005C524F">
      <w:pPr>
        <w:rPr>
          <w:sz w:val="18"/>
          <w:szCs w:val="18"/>
        </w:rPr>
      </w:pPr>
    </w:p>
    <w:p w:rsidR="005C524F" w:rsidRDefault="005C524F" w:rsidP="005C524F">
      <w:pPr>
        <w:rPr>
          <w:sz w:val="18"/>
          <w:szCs w:val="18"/>
        </w:rPr>
      </w:pPr>
      <w:r>
        <w:rPr>
          <w:sz w:val="18"/>
          <w:szCs w:val="18"/>
        </w:rPr>
        <w:t>5.3 Clinical Development Committee – Local Improvement Schemes for diabetes, COPD, palliative care and care homes are offered to practices that choose not to opt into the new contractual framework. The national bid for practice based pharmacists was unsuccessful.</w:t>
      </w:r>
    </w:p>
    <w:p w:rsidR="005C524F" w:rsidRDefault="005C524F" w:rsidP="005C524F">
      <w:pPr>
        <w:rPr>
          <w:sz w:val="18"/>
          <w:szCs w:val="18"/>
        </w:rPr>
      </w:pPr>
    </w:p>
    <w:p w:rsidR="005C524F" w:rsidRDefault="005C524F" w:rsidP="005C524F">
      <w:pPr>
        <w:rPr>
          <w:b/>
          <w:sz w:val="18"/>
          <w:szCs w:val="18"/>
        </w:rPr>
      </w:pPr>
      <w:r>
        <w:rPr>
          <w:b/>
          <w:sz w:val="18"/>
          <w:szCs w:val="18"/>
        </w:rPr>
        <w:t>6. PUBLIC HEALTH</w:t>
      </w:r>
    </w:p>
    <w:p w:rsidR="005C524F" w:rsidRDefault="005C524F" w:rsidP="005C524F">
      <w:pPr>
        <w:rPr>
          <w:sz w:val="18"/>
          <w:szCs w:val="18"/>
        </w:rPr>
      </w:pPr>
      <w:r>
        <w:rPr>
          <w:sz w:val="18"/>
          <w:szCs w:val="18"/>
        </w:rPr>
        <w:t xml:space="preserve">6.1. Update – There have been two engagement events; lifestyle services are to be amalgamated into one hub, possibly integrating with social care, discussions regarding model of service, links with other services and timeline for development of the hub are to take place. </w:t>
      </w:r>
    </w:p>
    <w:p w:rsidR="005C524F" w:rsidRDefault="005C524F" w:rsidP="005C524F">
      <w:pPr>
        <w:rPr>
          <w:sz w:val="18"/>
          <w:szCs w:val="18"/>
        </w:rPr>
      </w:pPr>
    </w:p>
    <w:p w:rsidR="005C524F" w:rsidRDefault="005C524F" w:rsidP="005C524F">
      <w:pPr>
        <w:rPr>
          <w:sz w:val="18"/>
          <w:szCs w:val="18"/>
        </w:rPr>
      </w:pPr>
      <w:r>
        <w:rPr>
          <w:sz w:val="18"/>
          <w:szCs w:val="18"/>
        </w:rPr>
        <w:t>The Local Authority is to integrate drug and alcohol services and sexual health into a single hub of contact.</w:t>
      </w:r>
    </w:p>
    <w:p w:rsidR="005C524F" w:rsidRDefault="005C524F" w:rsidP="005C524F">
      <w:pPr>
        <w:rPr>
          <w:sz w:val="18"/>
          <w:szCs w:val="18"/>
        </w:rPr>
      </w:pPr>
    </w:p>
    <w:p w:rsidR="005C524F" w:rsidRDefault="005C524F" w:rsidP="005C524F">
      <w:pPr>
        <w:rPr>
          <w:sz w:val="18"/>
          <w:szCs w:val="18"/>
        </w:rPr>
      </w:pPr>
      <w:r>
        <w:rPr>
          <w:sz w:val="18"/>
          <w:szCs w:val="18"/>
        </w:rPr>
        <w:t>6.2 Vaccination Waiting lists – A number of practices currently have persistently or increasing waiting lists, members of the Screening and Immunisation Team have been collaborating with the CCG and the practice concerned to resolve the issues.</w:t>
      </w:r>
    </w:p>
    <w:p w:rsidR="005C524F" w:rsidRDefault="005C524F" w:rsidP="005C524F">
      <w:pPr>
        <w:rPr>
          <w:sz w:val="18"/>
          <w:szCs w:val="18"/>
        </w:rPr>
      </w:pPr>
    </w:p>
    <w:p w:rsidR="005C524F" w:rsidRDefault="005C524F" w:rsidP="005C524F">
      <w:pPr>
        <w:rPr>
          <w:sz w:val="18"/>
          <w:szCs w:val="18"/>
        </w:rPr>
      </w:pPr>
      <w:r>
        <w:rPr>
          <w:sz w:val="18"/>
          <w:szCs w:val="18"/>
        </w:rPr>
        <w:t>6.3 Zika virus infection – There is an ongoing outbreak of Zika virus infections in South and Central America and the Caribbean and evidence that infection in pregnancy may be associated with fetal microcephaly and other CNS abnormalities. Guidance for primary care is available from Public Health England. On the LMC website.</w:t>
      </w:r>
    </w:p>
    <w:p w:rsidR="005C524F" w:rsidRDefault="005C524F" w:rsidP="005C524F">
      <w:pPr>
        <w:rPr>
          <w:sz w:val="18"/>
          <w:szCs w:val="18"/>
        </w:rPr>
      </w:pPr>
    </w:p>
    <w:p w:rsidR="005C524F" w:rsidRDefault="005C524F" w:rsidP="005C524F">
      <w:pPr>
        <w:rPr>
          <w:b/>
          <w:sz w:val="18"/>
          <w:szCs w:val="18"/>
        </w:rPr>
      </w:pPr>
      <w:r>
        <w:rPr>
          <w:b/>
          <w:sz w:val="18"/>
          <w:szCs w:val="18"/>
        </w:rPr>
        <w:t xml:space="preserve">7. CORRESPONDENCE FROM THE BMA / RCGP </w:t>
      </w:r>
    </w:p>
    <w:p w:rsidR="005C524F" w:rsidRDefault="005C524F" w:rsidP="005C524F">
      <w:pPr>
        <w:rPr>
          <w:kern w:val="28"/>
          <w:sz w:val="18"/>
          <w:szCs w:val="18"/>
        </w:rPr>
      </w:pPr>
      <w:r>
        <w:rPr>
          <w:kern w:val="28"/>
          <w:sz w:val="18"/>
          <w:szCs w:val="18"/>
        </w:rPr>
        <w:t>7.1 GPC News – Issues debated include GP contract 2016/17. On LMC website.</w:t>
      </w:r>
    </w:p>
    <w:p w:rsidR="005C524F" w:rsidRDefault="005C524F" w:rsidP="005C524F">
      <w:pPr>
        <w:rPr>
          <w:kern w:val="28"/>
          <w:sz w:val="18"/>
          <w:szCs w:val="18"/>
        </w:rPr>
      </w:pPr>
    </w:p>
    <w:p w:rsidR="005C524F" w:rsidRDefault="005C524F" w:rsidP="005C524F">
      <w:pPr>
        <w:rPr>
          <w:kern w:val="28"/>
          <w:sz w:val="18"/>
          <w:szCs w:val="18"/>
        </w:rPr>
      </w:pPr>
      <w:r>
        <w:rPr>
          <w:kern w:val="28"/>
          <w:sz w:val="18"/>
          <w:szCs w:val="18"/>
        </w:rPr>
        <w:t>7.2 Urgent Prescription for General Practice – Packs have been sent to GP practices for patient education to inform them of the difficulties such as workload management experienced in primary care.</w:t>
      </w:r>
    </w:p>
    <w:p w:rsidR="005C524F" w:rsidRDefault="005C524F" w:rsidP="005C524F">
      <w:pPr>
        <w:rPr>
          <w:kern w:val="28"/>
          <w:sz w:val="18"/>
          <w:szCs w:val="18"/>
        </w:rPr>
      </w:pPr>
      <w:r>
        <w:rPr>
          <w:kern w:val="28"/>
          <w:sz w:val="18"/>
          <w:szCs w:val="18"/>
        </w:rPr>
        <w:t xml:space="preserve"> </w:t>
      </w:r>
    </w:p>
    <w:p w:rsidR="005C524F" w:rsidRDefault="005C524F" w:rsidP="005C524F">
      <w:pPr>
        <w:rPr>
          <w:kern w:val="28"/>
          <w:sz w:val="18"/>
          <w:szCs w:val="18"/>
        </w:rPr>
      </w:pPr>
      <w:r>
        <w:rPr>
          <w:kern w:val="28"/>
          <w:sz w:val="18"/>
          <w:szCs w:val="18"/>
        </w:rPr>
        <w:t>7.3 General Practitioners Defence Fund – The GPDF informed LMCs in December 2015 that it had resolved to return £900,000 of the 2015 voluntary levy to assist LMCs undertake additional work at a local and regional level. A calculation of the rebate for individual LMCs will be sent in the next month.</w:t>
      </w:r>
    </w:p>
    <w:p w:rsidR="005C524F" w:rsidRDefault="005C524F" w:rsidP="005C524F">
      <w:pPr>
        <w:rPr>
          <w:kern w:val="28"/>
          <w:sz w:val="18"/>
          <w:szCs w:val="18"/>
        </w:rPr>
      </w:pPr>
    </w:p>
    <w:p w:rsidR="005C524F" w:rsidRDefault="005C524F" w:rsidP="005C524F">
      <w:pPr>
        <w:rPr>
          <w:kern w:val="28"/>
          <w:sz w:val="18"/>
          <w:szCs w:val="18"/>
        </w:rPr>
      </w:pPr>
      <w:r>
        <w:rPr>
          <w:kern w:val="28"/>
          <w:sz w:val="18"/>
          <w:szCs w:val="18"/>
        </w:rPr>
        <w:t>7.4 Releasing Capacity in General Practice Workshops – The GPC will co-host with NHS England additional workshops focused on identifying ways to reduce unnecessary workload and increase capacity in general practice. The West Midlands event is in Birmingham on 30/03/2016 contact Dr Horsburgh for further details.</w:t>
      </w:r>
    </w:p>
    <w:p w:rsidR="005C524F" w:rsidRDefault="005C524F" w:rsidP="005C524F">
      <w:pPr>
        <w:rPr>
          <w:kern w:val="28"/>
          <w:sz w:val="18"/>
          <w:szCs w:val="18"/>
        </w:rPr>
      </w:pPr>
      <w:r>
        <w:rPr>
          <w:kern w:val="28"/>
          <w:sz w:val="18"/>
          <w:szCs w:val="18"/>
        </w:rPr>
        <w:t xml:space="preserve"> </w:t>
      </w:r>
    </w:p>
    <w:p w:rsidR="005C524F" w:rsidRDefault="005C524F" w:rsidP="005C524F">
      <w:pPr>
        <w:rPr>
          <w:b/>
          <w:kern w:val="28"/>
          <w:sz w:val="18"/>
          <w:szCs w:val="18"/>
        </w:rPr>
      </w:pPr>
      <w:r>
        <w:rPr>
          <w:b/>
          <w:sz w:val="18"/>
          <w:szCs w:val="18"/>
        </w:rPr>
        <w:t>8.</w:t>
      </w:r>
      <w:r>
        <w:rPr>
          <w:sz w:val="18"/>
          <w:szCs w:val="18"/>
        </w:rPr>
        <w:t xml:space="preserve"> </w:t>
      </w:r>
      <w:r>
        <w:rPr>
          <w:b/>
          <w:sz w:val="18"/>
          <w:szCs w:val="18"/>
        </w:rPr>
        <w:t>CORRESPONDENCE FROM WM RLMC / BMA BC DIVISION</w:t>
      </w:r>
    </w:p>
    <w:p w:rsidR="005C524F" w:rsidRDefault="005C524F" w:rsidP="005C524F">
      <w:pPr>
        <w:rPr>
          <w:sz w:val="18"/>
          <w:szCs w:val="18"/>
        </w:rPr>
      </w:pPr>
      <w:r>
        <w:rPr>
          <w:sz w:val="18"/>
          <w:szCs w:val="18"/>
        </w:rPr>
        <w:t>8.1 Update – The next WMRC Executive meetings will take place on 7 March and 7 June 2016. A meeting of the Assembly of the WMRC will be held on 13 April 2106.</w:t>
      </w:r>
    </w:p>
    <w:p w:rsidR="005C524F" w:rsidRDefault="005C524F" w:rsidP="005C524F">
      <w:pPr>
        <w:rPr>
          <w:sz w:val="18"/>
          <w:szCs w:val="18"/>
        </w:rPr>
      </w:pPr>
    </w:p>
    <w:p w:rsidR="005C524F" w:rsidRDefault="005C524F" w:rsidP="005C524F">
      <w:pPr>
        <w:rPr>
          <w:b/>
          <w:sz w:val="18"/>
          <w:szCs w:val="18"/>
        </w:rPr>
      </w:pPr>
      <w:r>
        <w:rPr>
          <w:b/>
          <w:sz w:val="18"/>
          <w:szCs w:val="18"/>
        </w:rPr>
        <w:t xml:space="preserve"> 9.</w:t>
      </w:r>
      <w:r>
        <w:rPr>
          <w:sz w:val="18"/>
          <w:szCs w:val="18"/>
        </w:rPr>
        <w:t xml:space="preserve"> </w:t>
      </w:r>
      <w:r>
        <w:rPr>
          <w:b/>
          <w:sz w:val="18"/>
          <w:szCs w:val="18"/>
        </w:rPr>
        <w:t>CORRESPONDENCE</w:t>
      </w:r>
      <w:r>
        <w:rPr>
          <w:sz w:val="18"/>
          <w:szCs w:val="18"/>
        </w:rPr>
        <w:t xml:space="preserve"> </w:t>
      </w:r>
      <w:r>
        <w:rPr>
          <w:b/>
          <w:sz w:val="18"/>
          <w:szCs w:val="18"/>
        </w:rPr>
        <w:t>FROM NHS TRUSTS, DH, GMC</w:t>
      </w:r>
    </w:p>
    <w:p w:rsidR="005C524F" w:rsidRDefault="005C524F" w:rsidP="005C524F">
      <w:pPr>
        <w:rPr>
          <w:sz w:val="18"/>
          <w:szCs w:val="18"/>
        </w:rPr>
      </w:pPr>
      <w:r>
        <w:rPr>
          <w:sz w:val="18"/>
          <w:szCs w:val="18"/>
        </w:rPr>
        <w:t xml:space="preserve"> 9.1 Pharmacy Applications – A no significant change relocation to Unit 26, Delph Road Industrial Estate, Delph road, Brierley Hill DY5 2UA by Meds at Home Ltd has been approved by NHS England.</w:t>
      </w:r>
    </w:p>
    <w:p w:rsidR="005C524F" w:rsidRDefault="005C524F" w:rsidP="005C524F">
      <w:pPr>
        <w:rPr>
          <w:sz w:val="18"/>
          <w:szCs w:val="18"/>
        </w:rPr>
      </w:pPr>
    </w:p>
    <w:p w:rsidR="005C524F" w:rsidRDefault="005C524F" w:rsidP="005C524F">
      <w:pPr>
        <w:rPr>
          <w:sz w:val="18"/>
          <w:szCs w:val="18"/>
        </w:rPr>
      </w:pPr>
      <w:r>
        <w:rPr>
          <w:sz w:val="18"/>
          <w:szCs w:val="18"/>
        </w:rPr>
        <w:t>An application by Panacea Online Ltd for inclusion in the pharmaceutical list at Unit 2, Two Woods Trading Estate DY5 2YX in respect of distance selling premises has been conditionally approved.</w:t>
      </w:r>
    </w:p>
    <w:p w:rsidR="005C524F" w:rsidRDefault="005C524F" w:rsidP="005C524F">
      <w:pPr>
        <w:rPr>
          <w:sz w:val="18"/>
          <w:szCs w:val="18"/>
        </w:rPr>
      </w:pPr>
    </w:p>
    <w:p w:rsidR="005C524F" w:rsidRDefault="005C524F" w:rsidP="005C524F">
      <w:pPr>
        <w:rPr>
          <w:sz w:val="18"/>
          <w:szCs w:val="18"/>
        </w:rPr>
      </w:pPr>
      <w:r>
        <w:rPr>
          <w:sz w:val="18"/>
          <w:szCs w:val="18"/>
        </w:rPr>
        <w:t>9.2 Community Education Provider Networks Stakeholder Engagement Event – To be held 28/04/2016 in Birmingham, the event aims to support the design and development of a workforce that will be able to sustain improvements in health and well being of the West Midlands population.</w:t>
      </w:r>
    </w:p>
    <w:p w:rsidR="005C524F" w:rsidRDefault="005C524F" w:rsidP="005C524F">
      <w:pPr>
        <w:rPr>
          <w:sz w:val="18"/>
          <w:szCs w:val="18"/>
        </w:rPr>
      </w:pPr>
    </w:p>
    <w:p w:rsidR="005C524F" w:rsidRDefault="005C524F" w:rsidP="005C524F">
      <w:pPr>
        <w:rPr>
          <w:sz w:val="18"/>
          <w:szCs w:val="18"/>
        </w:rPr>
      </w:pPr>
      <w:r>
        <w:rPr>
          <w:sz w:val="18"/>
          <w:szCs w:val="18"/>
        </w:rPr>
        <w:t>9.3 Changes to medical records movement and supplies management – Supplies orders to be placed through the PCSE portal from 08/03/2016 and CitySprint to commence delivering supplies to practices from 15/03/2016. The relevant dates are available on the LMC website.</w:t>
      </w:r>
    </w:p>
    <w:p w:rsidR="005C524F" w:rsidRDefault="005C524F" w:rsidP="005C524F">
      <w:pPr>
        <w:rPr>
          <w:sz w:val="18"/>
          <w:szCs w:val="18"/>
        </w:rPr>
      </w:pPr>
    </w:p>
    <w:p w:rsidR="005C524F" w:rsidRDefault="005C524F" w:rsidP="005C524F">
      <w:pPr>
        <w:rPr>
          <w:sz w:val="18"/>
          <w:szCs w:val="18"/>
        </w:rPr>
      </w:pPr>
    </w:p>
    <w:p w:rsidR="005C524F" w:rsidRDefault="005C524F" w:rsidP="005C524F">
      <w:pPr>
        <w:rPr>
          <w:b/>
          <w:sz w:val="18"/>
          <w:szCs w:val="18"/>
        </w:rPr>
      </w:pPr>
      <w:r>
        <w:rPr>
          <w:b/>
          <w:sz w:val="18"/>
          <w:szCs w:val="18"/>
        </w:rPr>
        <w:t>10. MISCELLANEOUS</w:t>
      </w:r>
    </w:p>
    <w:p w:rsidR="005C524F" w:rsidRDefault="005C524F" w:rsidP="005C524F">
      <w:pPr>
        <w:rPr>
          <w:sz w:val="18"/>
          <w:szCs w:val="18"/>
        </w:rPr>
      </w:pPr>
      <w:r>
        <w:rPr>
          <w:sz w:val="18"/>
          <w:szCs w:val="18"/>
        </w:rPr>
        <w:t>10.1 Walsall LMC News - received.</w:t>
      </w:r>
    </w:p>
    <w:p w:rsidR="005C524F" w:rsidRDefault="005C524F" w:rsidP="005C524F">
      <w:pPr>
        <w:rPr>
          <w:sz w:val="18"/>
          <w:szCs w:val="18"/>
        </w:rPr>
      </w:pPr>
    </w:p>
    <w:p w:rsidR="005C524F" w:rsidRDefault="005C524F" w:rsidP="005C524F">
      <w:pPr>
        <w:rPr>
          <w:b/>
          <w:sz w:val="18"/>
          <w:szCs w:val="18"/>
        </w:rPr>
      </w:pPr>
      <w:r>
        <w:rPr>
          <w:b/>
          <w:sz w:val="18"/>
          <w:szCs w:val="18"/>
        </w:rPr>
        <w:t>11</w:t>
      </w:r>
      <w:r>
        <w:rPr>
          <w:sz w:val="18"/>
          <w:szCs w:val="18"/>
        </w:rPr>
        <w:t>.</w:t>
      </w:r>
      <w:r>
        <w:rPr>
          <w:b/>
          <w:sz w:val="18"/>
          <w:szCs w:val="18"/>
        </w:rPr>
        <w:t xml:space="preserve"> AOB</w:t>
      </w:r>
    </w:p>
    <w:p w:rsidR="005C524F" w:rsidRDefault="005C524F" w:rsidP="005C524F">
      <w:pPr>
        <w:ind w:left="720" w:hanging="720"/>
        <w:rPr>
          <w:sz w:val="18"/>
          <w:szCs w:val="18"/>
        </w:rPr>
      </w:pPr>
      <w:r>
        <w:rPr>
          <w:sz w:val="18"/>
          <w:szCs w:val="18"/>
        </w:rPr>
        <w:t xml:space="preserve">11.1 Costs from Nuts and Bolts conference – Dr Mittal to reimburse Sandwell LMC costs accrued from the </w:t>
      </w:r>
    </w:p>
    <w:p w:rsidR="005C524F" w:rsidRDefault="005C524F" w:rsidP="005C524F">
      <w:pPr>
        <w:ind w:left="720" w:hanging="720"/>
        <w:rPr>
          <w:sz w:val="18"/>
          <w:szCs w:val="18"/>
        </w:rPr>
      </w:pPr>
      <w:r>
        <w:rPr>
          <w:sz w:val="18"/>
          <w:szCs w:val="18"/>
        </w:rPr>
        <w:t>conference.</w:t>
      </w:r>
    </w:p>
    <w:p w:rsidR="005C524F" w:rsidRDefault="005C524F" w:rsidP="005C524F">
      <w:pPr>
        <w:ind w:left="720" w:hanging="720"/>
        <w:rPr>
          <w:sz w:val="18"/>
          <w:szCs w:val="18"/>
        </w:rPr>
      </w:pPr>
    </w:p>
    <w:p w:rsidR="005C524F" w:rsidRDefault="005C524F" w:rsidP="005C524F">
      <w:pPr>
        <w:ind w:left="720" w:hanging="720"/>
        <w:rPr>
          <w:sz w:val="18"/>
          <w:szCs w:val="18"/>
        </w:rPr>
      </w:pPr>
      <w:r>
        <w:rPr>
          <w:sz w:val="18"/>
          <w:szCs w:val="18"/>
        </w:rPr>
        <w:t xml:space="preserve">11.2 The Outside Clinic – This Swindon based clinic provides NHS home visiting optician and hearing testing </w:t>
      </w:r>
    </w:p>
    <w:p w:rsidR="005C524F" w:rsidRDefault="005C524F" w:rsidP="005C524F">
      <w:pPr>
        <w:ind w:left="720" w:hanging="720"/>
        <w:rPr>
          <w:sz w:val="18"/>
          <w:szCs w:val="18"/>
        </w:rPr>
      </w:pPr>
      <w:r>
        <w:rPr>
          <w:sz w:val="18"/>
          <w:szCs w:val="18"/>
        </w:rPr>
        <w:t xml:space="preserve">services following consent from the patients GP, however the CCG will have to pay for this service Neil Buckton </w:t>
      </w:r>
    </w:p>
    <w:p w:rsidR="005C524F" w:rsidRDefault="005C524F" w:rsidP="005C524F">
      <w:pPr>
        <w:ind w:left="720" w:hanging="720"/>
        <w:rPr>
          <w:sz w:val="18"/>
          <w:szCs w:val="18"/>
        </w:rPr>
      </w:pPr>
      <w:r>
        <w:rPr>
          <w:sz w:val="18"/>
          <w:szCs w:val="18"/>
        </w:rPr>
        <w:t>to investigate.</w:t>
      </w:r>
    </w:p>
    <w:p w:rsidR="005C524F" w:rsidRDefault="005C524F" w:rsidP="005C524F">
      <w:pPr>
        <w:ind w:left="720" w:hanging="720"/>
        <w:rPr>
          <w:sz w:val="18"/>
          <w:szCs w:val="18"/>
        </w:rPr>
      </w:pPr>
    </w:p>
    <w:p w:rsidR="005C524F" w:rsidRDefault="005C524F" w:rsidP="005C524F">
      <w:pPr>
        <w:rPr>
          <w:b/>
          <w:sz w:val="18"/>
          <w:szCs w:val="18"/>
        </w:rPr>
      </w:pPr>
      <w:r>
        <w:rPr>
          <w:sz w:val="18"/>
          <w:szCs w:val="18"/>
        </w:rPr>
        <w:t>NEXT MEETING:</w:t>
      </w:r>
      <w:r>
        <w:rPr>
          <w:b/>
          <w:sz w:val="18"/>
          <w:szCs w:val="18"/>
        </w:rPr>
        <w:t xml:space="preserve"> Friday 1 April 2016</w:t>
      </w:r>
      <w:r>
        <w:rPr>
          <w:sz w:val="18"/>
          <w:szCs w:val="18"/>
        </w:rPr>
        <w:t xml:space="preserve">, 12:45pm at Atlantic House, Dudley Rd, Lye, DY9 8EL. </w:t>
      </w:r>
    </w:p>
    <w:p w:rsidR="005C524F" w:rsidRDefault="005C524F" w:rsidP="005C524F">
      <w:pPr>
        <w:rPr>
          <w:sz w:val="18"/>
          <w:szCs w:val="18"/>
        </w:rPr>
      </w:pPr>
    </w:p>
    <w:p w:rsidR="005C524F" w:rsidRDefault="005C524F" w:rsidP="005C524F">
      <w:pPr>
        <w:jc w:val="center"/>
        <w:rPr>
          <w:kern w:val="28"/>
          <w:sz w:val="18"/>
          <w:szCs w:val="18"/>
        </w:rPr>
      </w:pPr>
      <w:r>
        <w:rPr>
          <w:sz w:val="18"/>
          <w:szCs w:val="18"/>
        </w:rPr>
        <w:t>Lunch will be provided.</w:t>
      </w:r>
    </w:p>
    <w:p w:rsidR="005C524F" w:rsidRDefault="005C524F" w:rsidP="005C524F">
      <w:pPr>
        <w:rPr>
          <w:sz w:val="18"/>
          <w:szCs w:val="18"/>
        </w:rPr>
      </w:pPr>
    </w:p>
    <w:p w:rsidR="005C524F" w:rsidRDefault="005C524F" w:rsidP="005C524F">
      <w:pPr>
        <w:rPr>
          <w:sz w:val="18"/>
          <w:szCs w:val="18"/>
        </w:rPr>
      </w:pPr>
    </w:p>
    <w:p w:rsidR="005C524F" w:rsidRDefault="005C524F" w:rsidP="005C524F">
      <w:pPr>
        <w:rPr>
          <w:sz w:val="18"/>
          <w:szCs w:val="18"/>
        </w:rPr>
      </w:pPr>
    </w:p>
    <w:p w:rsidR="005C524F" w:rsidRDefault="005C524F" w:rsidP="005C524F">
      <w:pPr>
        <w:tabs>
          <w:tab w:val="left" w:pos="720"/>
          <w:tab w:val="left" w:pos="5067"/>
        </w:tabs>
        <w:rPr>
          <w:b/>
          <w:sz w:val="20"/>
          <w:szCs w:val="20"/>
        </w:rPr>
      </w:pPr>
      <w:r>
        <w:rPr>
          <w:b/>
          <w:sz w:val="20"/>
          <w:szCs w:val="20"/>
        </w:rPr>
        <w:tab/>
      </w:r>
    </w:p>
    <w:p w:rsidR="005156A5" w:rsidRDefault="005156A5">
      <w:bookmarkStart w:id="0" w:name="_GoBack"/>
      <w:bookmarkEnd w:id="0"/>
    </w:p>
    <w:sectPr w:rsidR="00515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DA"/>
    <w:rsid w:val="005156A5"/>
    <w:rsid w:val="005C524F"/>
    <w:rsid w:val="00CE4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C524F"/>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C524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2016-03-22T07:36:00Z</dcterms:created>
  <dcterms:modified xsi:type="dcterms:W3CDTF">2016-03-22T07:36:00Z</dcterms:modified>
</cp:coreProperties>
</file>