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9B40E8"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905"/>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7974C5">
        <w:rPr>
          <w:b/>
          <w:sz w:val="18"/>
          <w:szCs w:val="18"/>
        </w:rPr>
        <w:t>Minutes 06/03</w:t>
      </w:r>
      <w:r w:rsidR="00296000">
        <w:rPr>
          <w:b/>
          <w:sz w:val="18"/>
          <w:szCs w:val="18"/>
        </w:rPr>
        <w:t>/15</w:t>
      </w:r>
    </w:p>
    <w:p w:rsidR="00296000" w:rsidRDefault="00296000" w:rsidP="00296000">
      <w:pPr>
        <w:jc w:val="center"/>
        <w:rPr>
          <w:b/>
          <w:sz w:val="18"/>
          <w:szCs w:val="18"/>
        </w:rPr>
      </w:pPr>
    </w:p>
    <w:p w:rsidR="00296000" w:rsidRDefault="00296000" w:rsidP="00296000">
      <w:pPr>
        <w:rPr>
          <w:sz w:val="18"/>
          <w:szCs w:val="18"/>
          <w:highlight w:val="yellow"/>
        </w:rPr>
      </w:pPr>
      <w:r>
        <w:rPr>
          <w:b/>
          <w:sz w:val="18"/>
          <w:szCs w:val="18"/>
        </w:rPr>
        <w:t>PRESENT</w:t>
      </w:r>
      <w:r>
        <w:rPr>
          <w:sz w:val="18"/>
          <w:szCs w:val="18"/>
        </w:rPr>
        <w:t>: Dr Singh Sahni (Chairman), Dr Horsburgh (Secretary), Dr Mittal (Treasurer), Dr</w:t>
      </w:r>
      <w:r w:rsidR="00486C11">
        <w:rPr>
          <w:sz w:val="18"/>
          <w:szCs w:val="18"/>
        </w:rPr>
        <w:t xml:space="preserve"> Bhardwaj, Dr</w:t>
      </w:r>
      <w:r>
        <w:rPr>
          <w:sz w:val="18"/>
          <w:szCs w:val="18"/>
        </w:rPr>
        <w:t xml:space="preserve"> Kanhaiya</w:t>
      </w:r>
      <w:r w:rsidR="00486C11">
        <w:rPr>
          <w:sz w:val="18"/>
          <w:szCs w:val="18"/>
        </w:rPr>
        <w:t>, Dr Khan,  Dr</w:t>
      </w:r>
      <w:r>
        <w:rPr>
          <w:sz w:val="18"/>
          <w:szCs w:val="18"/>
        </w:rPr>
        <w:t xml:space="preserve"> Nancar</w:t>
      </w:r>
      <w:r w:rsidR="00486C11">
        <w:rPr>
          <w:sz w:val="18"/>
          <w:szCs w:val="18"/>
        </w:rPr>
        <w:t>row, Dr Ahmad (GPC Black Country rep), Dr Kaur</w:t>
      </w:r>
      <w:r>
        <w:rPr>
          <w:sz w:val="18"/>
          <w:szCs w:val="18"/>
        </w:rPr>
        <w:t xml:space="preserve"> (Public Health), Jacqu</w:t>
      </w:r>
      <w:r w:rsidR="00486C11">
        <w:rPr>
          <w:sz w:val="18"/>
          <w:szCs w:val="18"/>
        </w:rPr>
        <w:t>elyn Horwood (Practice Manager), A Reynolds.</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Pr>
          <w:sz w:val="18"/>
          <w:szCs w:val="18"/>
        </w:rPr>
        <w:t xml:space="preserve">: </w:t>
      </w:r>
      <w:r w:rsidR="00486C11">
        <w:rPr>
          <w:sz w:val="18"/>
          <w:szCs w:val="18"/>
        </w:rPr>
        <w:t>Dr Dawes, Dr Plant,</w:t>
      </w:r>
      <w:r>
        <w:rPr>
          <w:sz w:val="18"/>
          <w:szCs w:val="18"/>
        </w:rPr>
        <w:t xml:space="preserve"> Dr Abuaffan (Public Health). </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w:t>
      </w:r>
      <w:r w:rsidR="007974C5">
        <w:rPr>
          <w:sz w:val="18"/>
          <w:szCs w:val="18"/>
        </w:rPr>
        <w:t>es of the meeting held on the 06/02</w:t>
      </w:r>
      <w:r>
        <w:rPr>
          <w:sz w:val="18"/>
          <w:szCs w:val="18"/>
        </w:rPr>
        <w:t>/15</w:t>
      </w:r>
      <w:r>
        <w:rPr>
          <w:b/>
          <w:sz w:val="18"/>
          <w:szCs w:val="18"/>
        </w:rPr>
        <w:t xml:space="preserve"> </w:t>
      </w:r>
      <w:r>
        <w:rPr>
          <w:sz w:val="18"/>
          <w:szCs w:val="18"/>
        </w:rPr>
        <w:t>were signed as correct.</w:t>
      </w:r>
    </w:p>
    <w:p w:rsidR="004632B1" w:rsidRDefault="004632B1" w:rsidP="00296000">
      <w:pPr>
        <w:rPr>
          <w:sz w:val="18"/>
          <w:szCs w:val="18"/>
        </w:rPr>
      </w:pPr>
    </w:p>
    <w:p w:rsidR="004632B1" w:rsidRDefault="004632B1" w:rsidP="004632B1">
      <w:pPr>
        <w:rPr>
          <w:b/>
          <w:sz w:val="18"/>
          <w:szCs w:val="18"/>
        </w:rPr>
      </w:pPr>
      <w:r>
        <w:rPr>
          <w:b/>
          <w:sz w:val="18"/>
          <w:szCs w:val="18"/>
        </w:rPr>
        <w:t>PRESENTATION</w:t>
      </w:r>
    </w:p>
    <w:p w:rsidR="004632B1" w:rsidRDefault="004632B1" w:rsidP="00296000">
      <w:pPr>
        <w:rPr>
          <w:sz w:val="18"/>
          <w:szCs w:val="18"/>
        </w:rPr>
      </w:pPr>
      <w:r>
        <w:rPr>
          <w:sz w:val="18"/>
          <w:szCs w:val="18"/>
        </w:rPr>
        <w:t>CQC’s new approach to inspecting and regulating GP and OOH providers – A. Reynolds.</w:t>
      </w:r>
    </w:p>
    <w:p w:rsidR="004632B1" w:rsidRDefault="004632B1" w:rsidP="00296000">
      <w:pPr>
        <w:rPr>
          <w:sz w:val="18"/>
          <w:szCs w:val="18"/>
        </w:rPr>
      </w:pPr>
    </w:p>
    <w:p w:rsidR="002D3AF0" w:rsidRDefault="00655A8D" w:rsidP="00296000">
      <w:pPr>
        <w:rPr>
          <w:sz w:val="18"/>
          <w:szCs w:val="18"/>
        </w:rPr>
      </w:pPr>
      <w:r>
        <w:rPr>
          <w:sz w:val="18"/>
          <w:szCs w:val="18"/>
        </w:rPr>
        <w:t>CQC ensure that H</w:t>
      </w:r>
      <w:r w:rsidR="001338AD">
        <w:rPr>
          <w:sz w:val="18"/>
          <w:szCs w:val="18"/>
        </w:rPr>
        <w:t>ealth and Social C</w:t>
      </w:r>
      <w:r w:rsidR="004632B1">
        <w:rPr>
          <w:sz w:val="18"/>
          <w:szCs w:val="18"/>
        </w:rPr>
        <w:t xml:space="preserve">are services provide people with safe, compassionate high quality care. By inspecting and regulating services CQC ensures fundamental </w:t>
      </w:r>
      <w:r w:rsidR="00076FB7">
        <w:rPr>
          <w:sz w:val="18"/>
          <w:szCs w:val="18"/>
        </w:rPr>
        <w:t>standards</w:t>
      </w:r>
      <w:r w:rsidR="004632B1">
        <w:rPr>
          <w:sz w:val="18"/>
          <w:szCs w:val="18"/>
        </w:rPr>
        <w:t xml:space="preserve"> of quality are met. </w:t>
      </w:r>
      <w:r w:rsidR="00076FB7">
        <w:rPr>
          <w:sz w:val="18"/>
          <w:szCs w:val="18"/>
        </w:rPr>
        <w:t>There are</w:t>
      </w:r>
      <w:r w:rsidR="004632B1">
        <w:rPr>
          <w:sz w:val="18"/>
          <w:szCs w:val="18"/>
        </w:rPr>
        <w:t xml:space="preserve"> six inspectors based ar</w:t>
      </w:r>
      <w:r w:rsidR="00076FB7">
        <w:rPr>
          <w:sz w:val="18"/>
          <w:szCs w:val="18"/>
        </w:rPr>
        <w:t>ound Birmingham, in addition to</w:t>
      </w:r>
      <w:r w:rsidR="004632B1">
        <w:rPr>
          <w:sz w:val="18"/>
          <w:szCs w:val="18"/>
        </w:rPr>
        <w:t xml:space="preserve"> an inspector</w:t>
      </w:r>
      <w:r>
        <w:rPr>
          <w:sz w:val="18"/>
          <w:szCs w:val="18"/>
        </w:rPr>
        <w:t>,</w:t>
      </w:r>
      <w:r w:rsidR="004632B1">
        <w:rPr>
          <w:sz w:val="18"/>
          <w:szCs w:val="18"/>
        </w:rPr>
        <w:t xml:space="preserve"> the teams can include specialist inspectors </w:t>
      </w:r>
      <w:r>
        <w:rPr>
          <w:sz w:val="18"/>
          <w:szCs w:val="18"/>
        </w:rPr>
        <w:t xml:space="preserve">comprising </w:t>
      </w:r>
      <w:r w:rsidR="004632B1">
        <w:rPr>
          <w:sz w:val="18"/>
          <w:szCs w:val="18"/>
        </w:rPr>
        <w:t>of GPs, Practice Nurses or Practice Managers where appropriate.</w:t>
      </w:r>
    </w:p>
    <w:p w:rsidR="002D3AF0" w:rsidRDefault="002D3AF0" w:rsidP="00296000">
      <w:pPr>
        <w:rPr>
          <w:sz w:val="18"/>
          <w:szCs w:val="18"/>
        </w:rPr>
      </w:pPr>
    </w:p>
    <w:p w:rsidR="00781E16" w:rsidRDefault="002D3AF0" w:rsidP="00296000">
      <w:pPr>
        <w:rPr>
          <w:sz w:val="18"/>
          <w:szCs w:val="18"/>
        </w:rPr>
      </w:pPr>
      <w:r>
        <w:rPr>
          <w:sz w:val="18"/>
          <w:szCs w:val="18"/>
        </w:rPr>
        <w:t xml:space="preserve">The new </w:t>
      </w:r>
      <w:r w:rsidR="00076FB7">
        <w:rPr>
          <w:sz w:val="18"/>
          <w:szCs w:val="18"/>
        </w:rPr>
        <w:t>changes were implemented</w:t>
      </w:r>
      <w:r>
        <w:rPr>
          <w:sz w:val="18"/>
          <w:szCs w:val="18"/>
        </w:rPr>
        <w:t xml:space="preserve"> October 2014 </w:t>
      </w:r>
      <w:r w:rsidR="00076FB7">
        <w:rPr>
          <w:sz w:val="18"/>
          <w:szCs w:val="18"/>
        </w:rPr>
        <w:t xml:space="preserve">to ensure that the quality of care provided is </w:t>
      </w:r>
      <w:r w:rsidR="00CA1C46">
        <w:rPr>
          <w:sz w:val="18"/>
          <w:szCs w:val="18"/>
        </w:rPr>
        <w:t xml:space="preserve">safe, effective, </w:t>
      </w:r>
      <w:r w:rsidR="00781E16">
        <w:rPr>
          <w:sz w:val="18"/>
          <w:szCs w:val="18"/>
        </w:rPr>
        <w:t xml:space="preserve">caring, responsive and well led. Changes </w:t>
      </w:r>
      <w:r>
        <w:rPr>
          <w:sz w:val="18"/>
          <w:szCs w:val="18"/>
        </w:rPr>
        <w:t xml:space="preserve">include the rating of GP practices, </w:t>
      </w:r>
      <w:r w:rsidR="00781E16">
        <w:rPr>
          <w:sz w:val="18"/>
          <w:szCs w:val="18"/>
        </w:rPr>
        <w:t>strengthening intelligent monitoring using nationally held data, new ways of gathering patient views and a clear approach to responding to failing practices working with NHS England,</w:t>
      </w:r>
    </w:p>
    <w:p w:rsidR="004632B1" w:rsidRDefault="00781E16" w:rsidP="00296000">
      <w:pPr>
        <w:rPr>
          <w:sz w:val="18"/>
          <w:szCs w:val="18"/>
        </w:rPr>
      </w:pPr>
      <w:r>
        <w:rPr>
          <w:b/>
          <w:sz w:val="18"/>
          <w:szCs w:val="18"/>
        </w:rPr>
        <w:t>Action:</w:t>
      </w:r>
      <w:r>
        <w:rPr>
          <w:sz w:val="18"/>
          <w:szCs w:val="18"/>
        </w:rPr>
        <w:t xml:space="preserve"> Dr Horsburgh to email presentation to LMC members. </w:t>
      </w:r>
      <w:r w:rsidR="004632B1">
        <w:rPr>
          <w:sz w:val="18"/>
          <w:szCs w:val="18"/>
        </w:rPr>
        <w:t xml:space="preserve"> </w:t>
      </w:r>
    </w:p>
    <w:p w:rsidR="00296000" w:rsidRDefault="00296000" w:rsidP="00296000">
      <w:pPr>
        <w:rPr>
          <w:sz w:val="18"/>
          <w:szCs w:val="18"/>
        </w:rPr>
      </w:pPr>
    </w:p>
    <w:p w:rsidR="00296000" w:rsidRDefault="00296000" w:rsidP="00296000">
      <w:pPr>
        <w:rPr>
          <w:b/>
          <w:sz w:val="18"/>
          <w:szCs w:val="18"/>
        </w:rPr>
      </w:pPr>
      <w:r>
        <w:rPr>
          <w:b/>
          <w:sz w:val="18"/>
          <w:szCs w:val="18"/>
        </w:rPr>
        <w:t>3. MATTERS ARISING</w:t>
      </w:r>
    </w:p>
    <w:p w:rsidR="00B93D33" w:rsidRDefault="00296000" w:rsidP="00296000">
      <w:pPr>
        <w:rPr>
          <w:kern w:val="28"/>
          <w:sz w:val="18"/>
          <w:szCs w:val="18"/>
        </w:rPr>
      </w:pPr>
      <w:r>
        <w:rPr>
          <w:color w:val="000000"/>
          <w:sz w:val="18"/>
          <w:szCs w:val="18"/>
        </w:rPr>
        <w:t xml:space="preserve">3.1 PMS Review- </w:t>
      </w:r>
      <w:r>
        <w:rPr>
          <w:kern w:val="28"/>
          <w:sz w:val="18"/>
          <w:szCs w:val="18"/>
        </w:rPr>
        <w:t>Local practices with PMS contracts</w:t>
      </w:r>
      <w:r w:rsidR="00B93D33">
        <w:rPr>
          <w:kern w:val="28"/>
          <w:sz w:val="18"/>
          <w:szCs w:val="18"/>
        </w:rPr>
        <w:t xml:space="preserve"> are to revert to GMS </w:t>
      </w:r>
      <w:r w:rsidR="00BA2042">
        <w:rPr>
          <w:kern w:val="28"/>
          <w:sz w:val="18"/>
          <w:szCs w:val="18"/>
        </w:rPr>
        <w:t>contracts</w:t>
      </w:r>
      <w:r w:rsidR="00B93D33">
        <w:rPr>
          <w:kern w:val="28"/>
          <w:sz w:val="18"/>
          <w:szCs w:val="18"/>
        </w:rPr>
        <w:t xml:space="preserve"> the savings will be utilised to improve prima</w:t>
      </w:r>
      <w:r w:rsidR="00655A8D">
        <w:rPr>
          <w:kern w:val="28"/>
          <w:sz w:val="18"/>
          <w:szCs w:val="18"/>
        </w:rPr>
        <w:t>ry care services in the borough.</w:t>
      </w:r>
      <w:r w:rsidR="00B93D33">
        <w:rPr>
          <w:kern w:val="28"/>
          <w:sz w:val="18"/>
          <w:szCs w:val="18"/>
        </w:rPr>
        <w:t xml:space="preserve"> </w:t>
      </w:r>
      <w:r w:rsidR="00655A8D">
        <w:rPr>
          <w:kern w:val="28"/>
          <w:sz w:val="18"/>
          <w:szCs w:val="18"/>
        </w:rPr>
        <w:t>However</w:t>
      </w:r>
      <w:r w:rsidR="00B93D33">
        <w:rPr>
          <w:kern w:val="28"/>
          <w:sz w:val="18"/>
          <w:szCs w:val="18"/>
        </w:rPr>
        <w:t>, the PMS practices involved may request a rent review which could potentially i</w:t>
      </w:r>
      <w:r w:rsidR="00407C5E">
        <w:rPr>
          <w:kern w:val="28"/>
          <w:sz w:val="18"/>
          <w:szCs w:val="18"/>
        </w:rPr>
        <w:t>mpact on any savings. A</w:t>
      </w:r>
      <w:r w:rsidR="00B93D33">
        <w:rPr>
          <w:kern w:val="28"/>
          <w:sz w:val="18"/>
          <w:szCs w:val="18"/>
        </w:rPr>
        <w:t>reas for</w:t>
      </w:r>
      <w:r w:rsidR="00407C5E">
        <w:rPr>
          <w:kern w:val="28"/>
          <w:sz w:val="18"/>
          <w:szCs w:val="18"/>
        </w:rPr>
        <w:t xml:space="preserve"> financial investment</w:t>
      </w:r>
      <w:r w:rsidR="00B93D33">
        <w:rPr>
          <w:kern w:val="28"/>
          <w:sz w:val="18"/>
          <w:szCs w:val="18"/>
        </w:rPr>
        <w:t xml:space="preserve"> </w:t>
      </w:r>
      <w:r w:rsidR="00407C5E">
        <w:rPr>
          <w:kern w:val="28"/>
          <w:sz w:val="18"/>
          <w:szCs w:val="18"/>
        </w:rPr>
        <w:t>currently suggested include MDT meeting, practice nurse development, mental health services and locum banks</w:t>
      </w:r>
      <w:r w:rsidR="00013CC7">
        <w:rPr>
          <w:kern w:val="28"/>
          <w:sz w:val="18"/>
          <w:szCs w:val="18"/>
        </w:rPr>
        <w:t>.</w:t>
      </w:r>
    </w:p>
    <w:p w:rsidR="00296000" w:rsidRDefault="00013CC7" w:rsidP="00BA2042">
      <w:pPr>
        <w:rPr>
          <w:kern w:val="28"/>
          <w:sz w:val="18"/>
          <w:szCs w:val="18"/>
        </w:rPr>
      </w:pPr>
      <w:r>
        <w:rPr>
          <w:b/>
          <w:kern w:val="28"/>
          <w:sz w:val="18"/>
          <w:szCs w:val="18"/>
        </w:rPr>
        <w:t xml:space="preserve">Action: </w:t>
      </w:r>
      <w:r>
        <w:rPr>
          <w:kern w:val="28"/>
          <w:sz w:val="18"/>
          <w:szCs w:val="18"/>
        </w:rPr>
        <w:t>Any alternative ideas that</w:t>
      </w:r>
      <w:r w:rsidR="00BA2042">
        <w:rPr>
          <w:kern w:val="28"/>
          <w:sz w:val="18"/>
          <w:szCs w:val="18"/>
        </w:rPr>
        <w:t xml:space="preserve"> members have</w:t>
      </w:r>
      <w:r>
        <w:rPr>
          <w:kern w:val="28"/>
          <w:sz w:val="18"/>
          <w:szCs w:val="18"/>
        </w:rPr>
        <w:t xml:space="preserve"> should be forwarded to Dr Horsburgh or Dan King</w:t>
      </w:r>
      <w:r w:rsidR="00BA2042">
        <w:rPr>
          <w:kern w:val="28"/>
          <w:sz w:val="18"/>
          <w:szCs w:val="18"/>
        </w:rPr>
        <w:t>.</w:t>
      </w:r>
    </w:p>
    <w:p w:rsidR="00BA2042" w:rsidRDefault="00BA2042" w:rsidP="00BA2042">
      <w:pPr>
        <w:rPr>
          <w:kern w:val="28"/>
          <w:sz w:val="18"/>
          <w:szCs w:val="18"/>
        </w:rPr>
      </w:pPr>
    </w:p>
    <w:p w:rsidR="00296000" w:rsidRPr="00BF5578" w:rsidRDefault="00007455" w:rsidP="00BF5578">
      <w:pPr>
        <w:pStyle w:val="NoSpacing"/>
        <w:rPr>
          <w:sz w:val="18"/>
          <w:szCs w:val="18"/>
        </w:rPr>
      </w:pPr>
      <w:r>
        <w:rPr>
          <w:kern w:val="28"/>
          <w:sz w:val="18"/>
          <w:szCs w:val="18"/>
        </w:rPr>
        <w:t>3.2 Blue Bag charges</w:t>
      </w:r>
      <w:r w:rsidR="005E083C">
        <w:rPr>
          <w:kern w:val="28"/>
          <w:sz w:val="18"/>
          <w:szCs w:val="18"/>
        </w:rPr>
        <w:t xml:space="preserve">- </w:t>
      </w:r>
      <w:r w:rsidR="005E083C">
        <w:rPr>
          <w:sz w:val="18"/>
          <w:szCs w:val="18"/>
        </w:rPr>
        <w:t>Dr</w:t>
      </w:r>
      <w:r w:rsidR="00BF5578">
        <w:rPr>
          <w:sz w:val="18"/>
          <w:szCs w:val="18"/>
        </w:rPr>
        <w:t xml:space="preserve"> Mahay is currently liaising with the AT</w:t>
      </w:r>
      <w:r>
        <w:rPr>
          <w:kern w:val="28"/>
          <w:sz w:val="18"/>
          <w:szCs w:val="18"/>
        </w:rPr>
        <w:t xml:space="preserve"> and</w:t>
      </w:r>
      <w:r w:rsidR="00BF5578">
        <w:rPr>
          <w:kern w:val="28"/>
          <w:sz w:val="18"/>
          <w:szCs w:val="18"/>
        </w:rPr>
        <w:t xml:space="preserve"> hopes to reach an agreement regarding</w:t>
      </w:r>
      <w:r>
        <w:rPr>
          <w:kern w:val="28"/>
          <w:sz w:val="18"/>
          <w:szCs w:val="18"/>
        </w:rPr>
        <w:t xml:space="preserve"> funding.</w:t>
      </w:r>
    </w:p>
    <w:p w:rsidR="00296000" w:rsidRDefault="00296000" w:rsidP="00296000">
      <w:pPr>
        <w:rPr>
          <w:kern w:val="28"/>
          <w:sz w:val="18"/>
          <w:szCs w:val="18"/>
        </w:rPr>
      </w:pPr>
    </w:p>
    <w:p w:rsidR="00296000" w:rsidRDefault="00296000" w:rsidP="00296000">
      <w:pPr>
        <w:rPr>
          <w:kern w:val="28"/>
          <w:sz w:val="18"/>
          <w:szCs w:val="18"/>
        </w:rPr>
      </w:pPr>
      <w:r>
        <w:rPr>
          <w:kern w:val="28"/>
          <w:sz w:val="18"/>
          <w:szCs w:val="18"/>
        </w:rPr>
        <w:t xml:space="preserve">3.3 </w:t>
      </w:r>
      <w:r w:rsidR="005E083C">
        <w:rPr>
          <w:kern w:val="28"/>
          <w:sz w:val="18"/>
          <w:szCs w:val="18"/>
        </w:rPr>
        <w:t>Premises infrastructure fund – Dan King has scrutinised the bids and those which comply with the set criteria have been forwarded to the AT.</w:t>
      </w:r>
    </w:p>
    <w:p w:rsidR="005E083C" w:rsidRDefault="005E083C" w:rsidP="00296000">
      <w:pPr>
        <w:rPr>
          <w:sz w:val="18"/>
          <w:szCs w:val="18"/>
        </w:rPr>
      </w:pPr>
    </w:p>
    <w:p w:rsidR="00296000" w:rsidRDefault="00296000" w:rsidP="00296000">
      <w:pPr>
        <w:rPr>
          <w:b/>
          <w:sz w:val="18"/>
          <w:szCs w:val="18"/>
        </w:rPr>
      </w:pPr>
      <w:r>
        <w:rPr>
          <w:b/>
          <w:sz w:val="18"/>
          <w:szCs w:val="18"/>
        </w:rPr>
        <w:t>4. CHAIRMAN’S AND MEMBER’S COMMUNICATIONS</w:t>
      </w:r>
    </w:p>
    <w:p w:rsidR="00296000" w:rsidRDefault="00296000" w:rsidP="00296000">
      <w:pPr>
        <w:pStyle w:val="NoSpacing"/>
        <w:rPr>
          <w:sz w:val="18"/>
          <w:szCs w:val="18"/>
        </w:rPr>
      </w:pPr>
      <w:r>
        <w:rPr>
          <w:sz w:val="18"/>
          <w:szCs w:val="18"/>
        </w:rPr>
        <w:t xml:space="preserve">4.1 </w:t>
      </w:r>
      <w:r w:rsidR="008801F4">
        <w:rPr>
          <w:sz w:val="18"/>
          <w:szCs w:val="18"/>
        </w:rPr>
        <w:t>Anaphylaxis, Basic Life Support and AED Awareness – An update will be held on 11 March 2015 at the Birmingham Medical Institute.</w:t>
      </w:r>
    </w:p>
    <w:p w:rsidR="00296000" w:rsidRDefault="00296000" w:rsidP="00296000">
      <w:pPr>
        <w:pStyle w:val="NoSpacing"/>
        <w:rPr>
          <w:sz w:val="18"/>
          <w:szCs w:val="18"/>
        </w:rPr>
      </w:pPr>
    </w:p>
    <w:p w:rsidR="008801F4" w:rsidRDefault="00296000" w:rsidP="00296000">
      <w:pPr>
        <w:pStyle w:val="NoSpacing"/>
        <w:rPr>
          <w:sz w:val="18"/>
          <w:szCs w:val="18"/>
        </w:rPr>
      </w:pPr>
      <w:r>
        <w:rPr>
          <w:sz w:val="18"/>
          <w:szCs w:val="18"/>
        </w:rPr>
        <w:t xml:space="preserve">4.2 </w:t>
      </w:r>
      <w:r w:rsidR="008801F4">
        <w:rPr>
          <w:sz w:val="18"/>
          <w:szCs w:val="18"/>
        </w:rPr>
        <w:t>National Sources of Help for Doctors – The contact details of several organisations including the Sick Doctors Trust and Doctors’ Support Network are available on the LMC website.</w:t>
      </w:r>
    </w:p>
    <w:p w:rsidR="00254A36" w:rsidRDefault="00254A36" w:rsidP="00296000">
      <w:pPr>
        <w:pStyle w:val="NoSpacing"/>
        <w:rPr>
          <w:sz w:val="18"/>
          <w:szCs w:val="18"/>
        </w:rPr>
      </w:pPr>
    </w:p>
    <w:p w:rsidR="00296000" w:rsidRPr="008801F4" w:rsidRDefault="00296000" w:rsidP="00296000">
      <w:pPr>
        <w:pStyle w:val="NoSpacing"/>
        <w:rPr>
          <w:sz w:val="18"/>
          <w:szCs w:val="18"/>
        </w:rPr>
      </w:pPr>
      <w:r>
        <w:rPr>
          <w:b/>
          <w:sz w:val="18"/>
          <w:szCs w:val="18"/>
        </w:rPr>
        <w:lastRenderedPageBreak/>
        <w:t>5.</w:t>
      </w:r>
      <w:r>
        <w:rPr>
          <w:sz w:val="18"/>
          <w:szCs w:val="18"/>
        </w:rPr>
        <w:t xml:space="preserve"> </w:t>
      </w:r>
      <w:r>
        <w:rPr>
          <w:b/>
          <w:sz w:val="18"/>
          <w:szCs w:val="18"/>
        </w:rPr>
        <w:t>CLINICAL COMMISSIONING GROUP / AREA TEAM</w:t>
      </w:r>
    </w:p>
    <w:p w:rsidR="00296000" w:rsidRDefault="00296000" w:rsidP="00296000">
      <w:pPr>
        <w:pStyle w:val="NoSpacing"/>
        <w:rPr>
          <w:sz w:val="18"/>
          <w:szCs w:val="18"/>
        </w:rPr>
      </w:pPr>
    </w:p>
    <w:p w:rsidR="00296000" w:rsidRDefault="008801F4" w:rsidP="00296000">
      <w:pPr>
        <w:rPr>
          <w:sz w:val="18"/>
          <w:szCs w:val="18"/>
        </w:rPr>
      </w:pPr>
      <w:r>
        <w:rPr>
          <w:sz w:val="18"/>
          <w:szCs w:val="18"/>
        </w:rPr>
        <w:t xml:space="preserve">5.1 WM LETB – </w:t>
      </w:r>
      <w:r w:rsidR="00296000">
        <w:rPr>
          <w:sz w:val="18"/>
          <w:szCs w:val="18"/>
        </w:rPr>
        <w:t>Karen Story, Lead Nurse for Education</w:t>
      </w:r>
      <w:r w:rsidR="00282849">
        <w:rPr>
          <w:sz w:val="18"/>
          <w:szCs w:val="18"/>
        </w:rPr>
        <w:t xml:space="preserve"> will</w:t>
      </w:r>
      <w:r w:rsidR="00BE675E">
        <w:rPr>
          <w:sz w:val="18"/>
          <w:szCs w:val="18"/>
        </w:rPr>
        <w:t xml:space="preserve"> be involved in the process of practice n</w:t>
      </w:r>
      <w:r w:rsidR="00282849">
        <w:rPr>
          <w:sz w:val="18"/>
          <w:szCs w:val="18"/>
        </w:rPr>
        <w:t xml:space="preserve">urse development and </w:t>
      </w:r>
      <w:r w:rsidR="00BE675E">
        <w:rPr>
          <w:sz w:val="18"/>
          <w:szCs w:val="18"/>
        </w:rPr>
        <w:t>student nurse placements in primary care. Further update at the next LMC meeting.</w:t>
      </w:r>
    </w:p>
    <w:p w:rsidR="00296000" w:rsidRDefault="00296000" w:rsidP="00296000">
      <w:pPr>
        <w:rPr>
          <w:sz w:val="18"/>
          <w:szCs w:val="18"/>
        </w:rPr>
      </w:pPr>
    </w:p>
    <w:p w:rsidR="00296000" w:rsidRDefault="00E12210" w:rsidP="00296000">
      <w:pPr>
        <w:rPr>
          <w:sz w:val="18"/>
          <w:szCs w:val="18"/>
        </w:rPr>
      </w:pPr>
      <w:r>
        <w:rPr>
          <w:sz w:val="18"/>
          <w:szCs w:val="18"/>
        </w:rPr>
        <w:t>5.2 Interface Group – No</w:t>
      </w:r>
      <w:r w:rsidR="00296000">
        <w:rPr>
          <w:sz w:val="18"/>
          <w:szCs w:val="18"/>
        </w:rPr>
        <w:t xml:space="preserve"> recent meeting</w:t>
      </w:r>
      <w:r>
        <w:rPr>
          <w:sz w:val="18"/>
          <w:szCs w:val="18"/>
        </w:rPr>
        <w:t xml:space="preserve"> has</w:t>
      </w:r>
      <w:r w:rsidR="00296000">
        <w:rPr>
          <w:sz w:val="18"/>
          <w:szCs w:val="18"/>
        </w:rPr>
        <w:t xml:space="preserve"> </w:t>
      </w:r>
      <w:r>
        <w:rPr>
          <w:sz w:val="18"/>
          <w:szCs w:val="18"/>
        </w:rPr>
        <w:t>been held.</w:t>
      </w:r>
    </w:p>
    <w:p w:rsidR="00296000" w:rsidRDefault="00296000" w:rsidP="00296000">
      <w:pPr>
        <w:rPr>
          <w:sz w:val="18"/>
          <w:szCs w:val="18"/>
        </w:rPr>
      </w:pPr>
    </w:p>
    <w:p w:rsidR="0095119C" w:rsidRDefault="00296000" w:rsidP="00296000">
      <w:pPr>
        <w:rPr>
          <w:sz w:val="18"/>
          <w:szCs w:val="18"/>
        </w:rPr>
      </w:pPr>
      <w:r>
        <w:rPr>
          <w:sz w:val="18"/>
          <w:szCs w:val="18"/>
        </w:rPr>
        <w:t>5.3 Co-Commissioning</w:t>
      </w:r>
      <w:r w:rsidR="00B30EB1">
        <w:rPr>
          <w:sz w:val="18"/>
          <w:szCs w:val="18"/>
        </w:rPr>
        <w:t xml:space="preserve"> LMC representative</w:t>
      </w:r>
      <w:r>
        <w:rPr>
          <w:sz w:val="18"/>
          <w:szCs w:val="18"/>
        </w:rPr>
        <w:t xml:space="preserve"> –</w:t>
      </w:r>
      <w:r w:rsidR="0095119C">
        <w:rPr>
          <w:sz w:val="18"/>
          <w:szCs w:val="18"/>
        </w:rPr>
        <w:t xml:space="preserve"> GP contracts are managed by a lay committee, a local LMC representative has been invited to join the committee as an observer with no voting rights. However, their expert professional opinion </w:t>
      </w:r>
      <w:r w:rsidR="00317288">
        <w:rPr>
          <w:sz w:val="18"/>
          <w:szCs w:val="18"/>
        </w:rPr>
        <w:t>may influence the decision making process.</w:t>
      </w:r>
    </w:p>
    <w:p w:rsidR="00317288" w:rsidRPr="00317288" w:rsidRDefault="00317288" w:rsidP="00296000">
      <w:pPr>
        <w:rPr>
          <w:sz w:val="18"/>
          <w:szCs w:val="18"/>
        </w:rPr>
      </w:pPr>
      <w:r>
        <w:rPr>
          <w:b/>
          <w:sz w:val="18"/>
          <w:szCs w:val="18"/>
        </w:rPr>
        <w:t xml:space="preserve">Action: </w:t>
      </w:r>
      <w:r>
        <w:rPr>
          <w:sz w:val="18"/>
          <w:szCs w:val="18"/>
        </w:rPr>
        <w:t xml:space="preserve">Please could any LMC </w:t>
      </w:r>
      <w:r w:rsidR="002D5670">
        <w:rPr>
          <w:sz w:val="18"/>
          <w:szCs w:val="18"/>
        </w:rPr>
        <w:t xml:space="preserve">member </w:t>
      </w:r>
      <w:r w:rsidR="00FB284A">
        <w:rPr>
          <w:sz w:val="18"/>
          <w:szCs w:val="18"/>
        </w:rPr>
        <w:t>interested in joining the committee</w:t>
      </w:r>
      <w:r>
        <w:rPr>
          <w:sz w:val="18"/>
          <w:szCs w:val="18"/>
        </w:rPr>
        <w:t xml:space="preserve"> please contact Dr Horsburgh.</w:t>
      </w:r>
    </w:p>
    <w:p w:rsidR="0095119C" w:rsidRDefault="0095119C" w:rsidP="00296000">
      <w:pPr>
        <w:rPr>
          <w:sz w:val="18"/>
          <w:szCs w:val="18"/>
        </w:rPr>
      </w:pPr>
    </w:p>
    <w:p w:rsidR="00296000" w:rsidRDefault="00296000" w:rsidP="00296000">
      <w:pPr>
        <w:rPr>
          <w:sz w:val="18"/>
          <w:szCs w:val="18"/>
        </w:rPr>
      </w:pPr>
      <w:r>
        <w:rPr>
          <w:sz w:val="18"/>
          <w:szCs w:val="18"/>
        </w:rPr>
        <w:t>5.4 Primary Care Development Committee</w:t>
      </w:r>
      <w:r w:rsidR="002D5670">
        <w:rPr>
          <w:sz w:val="18"/>
          <w:szCs w:val="18"/>
        </w:rPr>
        <w:t xml:space="preserve"> – Public Health are to continue with the programme of delivery of flu vaccination in pharmacies for the 2015 season despite only a small increase in reaching the target population. There will be a staggered start to the vaccination programme with GP commencing the programme first and </w:t>
      </w:r>
      <w:r w:rsidR="007609D4">
        <w:rPr>
          <w:sz w:val="18"/>
          <w:szCs w:val="18"/>
        </w:rPr>
        <w:t xml:space="preserve">pharmacies offering the service at a later date. </w:t>
      </w:r>
      <w:r w:rsidR="002D5670">
        <w:rPr>
          <w:sz w:val="18"/>
          <w:szCs w:val="18"/>
        </w:rPr>
        <w:t xml:space="preserve">  </w:t>
      </w:r>
    </w:p>
    <w:p w:rsidR="002D5670" w:rsidRDefault="002D5670" w:rsidP="00296000">
      <w:pPr>
        <w:rPr>
          <w:sz w:val="18"/>
          <w:szCs w:val="18"/>
        </w:rPr>
      </w:pPr>
    </w:p>
    <w:p w:rsidR="00296000" w:rsidRDefault="00296000" w:rsidP="00296000">
      <w:pPr>
        <w:rPr>
          <w:sz w:val="18"/>
          <w:szCs w:val="18"/>
        </w:rPr>
      </w:pPr>
      <w:r>
        <w:rPr>
          <w:sz w:val="18"/>
          <w:szCs w:val="18"/>
        </w:rPr>
        <w:t xml:space="preserve">5.5 Clinical Development Committee </w:t>
      </w:r>
      <w:r w:rsidR="006249F5">
        <w:rPr>
          <w:sz w:val="18"/>
          <w:szCs w:val="18"/>
        </w:rPr>
        <w:t xml:space="preserve">– There has been some delay </w:t>
      </w:r>
      <w:r w:rsidR="009D1C21">
        <w:rPr>
          <w:sz w:val="18"/>
          <w:szCs w:val="18"/>
        </w:rPr>
        <w:t xml:space="preserve">in the planning and development of </w:t>
      </w:r>
      <w:r w:rsidR="006249F5">
        <w:rPr>
          <w:sz w:val="18"/>
          <w:szCs w:val="18"/>
        </w:rPr>
        <w:t>premises for the Urgent Care C</w:t>
      </w:r>
      <w:r w:rsidR="009D1C21">
        <w:rPr>
          <w:sz w:val="18"/>
          <w:szCs w:val="18"/>
        </w:rPr>
        <w:t>entre which will officially open 24 hours a day 7 days per week from</w:t>
      </w:r>
      <w:r w:rsidR="00BE06F4">
        <w:rPr>
          <w:sz w:val="18"/>
          <w:szCs w:val="18"/>
        </w:rPr>
        <w:t xml:space="preserve"> 01/04/201, there will be an overlap with Prime Care for several days. </w:t>
      </w:r>
    </w:p>
    <w:p w:rsidR="00BE06F4" w:rsidRDefault="00BE06F4" w:rsidP="00296000">
      <w:pPr>
        <w:rPr>
          <w:sz w:val="18"/>
          <w:szCs w:val="18"/>
        </w:rPr>
      </w:pPr>
    </w:p>
    <w:p w:rsidR="00BE06F4" w:rsidRDefault="0026285F" w:rsidP="00296000">
      <w:pPr>
        <w:rPr>
          <w:sz w:val="18"/>
          <w:szCs w:val="18"/>
        </w:rPr>
      </w:pPr>
      <w:r>
        <w:rPr>
          <w:sz w:val="18"/>
          <w:szCs w:val="18"/>
        </w:rPr>
        <w:t xml:space="preserve">Phase 1 of the </w:t>
      </w:r>
      <w:r w:rsidR="00BE06F4">
        <w:rPr>
          <w:sz w:val="18"/>
          <w:szCs w:val="18"/>
        </w:rPr>
        <w:t>Community Rapid Response Team</w:t>
      </w:r>
      <w:r>
        <w:rPr>
          <w:sz w:val="18"/>
          <w:szCs w:val="18"/>
        </w:rPr>
        <w:t xml:space="preserve"> service has been operational since 07/01/2015</w:t>
      </w:r>
      <w:r w:rsidR="00BE06F4">
        <w:rPr>
          <w:sz w:val="18"/>
          <w:szCs w:val="18"/>
        </w:rPr>
        <w:t xml:space="preserve"> currently </w:t>
      </w:r>
      <w:r>
        <w:rPr>
          <w:sz w:val="18"/>
          <w:szCs w:val="18"/>
        </w:rPr>
        <w:t>up to 4 vacant ANP posts remain in a team of 9.</w:t>
      </w:r>
    </w:p>
    <w:p w:rsidR="0026285F" w:rsidRDefault="0026285F" w:rsidP="00296000">
      <w:pPr>
        <w:rPr>
          <w:sz w:val="18"/>
          <w:szCs w:val="18"/>
        </w:rPr>
      </w:pPr>
    </w:p>
    <w:p w:rsidR="0026285F" w:rsidRDefault="0026285F" w:rsidP="00296000">
      <w:pPr>
        <w:rPr>
          <w:sz w:val="18"/>
          <w:szCs w:val="18"/>
        </w:rPr>
      </w:pPr>
      <w:r>
        <w:rPr>
          <w:sz w:val="18"/>
          <w:szCs w:val="18"/>
        </w:rPr>
        <w:t xml:space="preserve">The proposed mental health service model is based on </w:t>
      </w:r>
      <w:r w:rsidR="008305C8">
        <w:rPr>
          <w:sz w:val="18"/>
          <w:szCs w:val="18"/>
        </w:rPr>
        <w:t>an all age emotional health and wellbeing service; a 0 to 25 yea</w:t>
      </w:r>
      <w:r w:rsidR="001338AD">
        <w:rPr>
          <w:sz w:val="18"/>
          <w:szCs w:val="18"/>
        </w:rPr>
        <w:t>r olds and an over 25s</w:t>
      </w:r>
      <w:r w:rsidR="008305C8">
        <w:rPr>
          <w:sz w:val="18"/>
          <w:szCs w:val="18"/>
        </w:rPr>
        <w:t xml:space="preserve"> mental health service and a specialist dementia service for all ages.</w:t>
      </w:r>
    </w:p>
    <w:p w:rsidR="006249F5" w:rsidRDefault="006249F5" w:rsidP="00296000">
      <w:pPr>
        <w:rPr>
          <w:sz w:val="18"/>
          <w:szCs w:val="18"/>
        </w:rPr>
      </w:pPr>
    </w:p>
    <w:p w:rsidR="00296000" w:rsidRDefault="00296000" w:rsidP="00296000">
      <w:pPr>
        <w:rPr>
          <w:b/>
          <w:sz w:val="18"/>
          <w:szCs w:val="18"/>
        </w:rPr>
      </w:pPr>
      <w:r>
        <w:rPr>
          <w:b/>
          <w:sz w:val="18"/>
          <w:szCs w:val="18"/>
        </w:rPr>
        <w:t>6. CORRESPONDENCE FROM THE BMA, RCGP &amp; BCBMA</w:t>
      </w:r>
    </w:p>
    <w:p w:rsidR="00296000" w:rsidRDefault="00296000" w:rsidP="00296000">
      <w:pPr>
        <w:rPr>
          <w:sz w:val="18"/>
          <w:szCs w:val="18"/>
        </w:rPr>
      </w:pPr>
      <w:r>
        <w:rPr>
          <w:sz w:val="18"/>
          <w:szCs w:val="18"/>
        </w:rPr>
        <w:t>6.1 GPC Newsletters – See LMC website.</w:t>
      </w:r>
    </w:p>
    <w:p w:rsidR="00934966" w:rsidRDefault="00934966" w:rsidP="00296000">
      <w:pPr>
        <w:rPr>
          <w:sz w:val="18"/>
          <w:szCs w:val="18"/>
        </w:rPr>
      </w:pPr>
    </w:p>
    <w:p w:rsidR="00934966" w:rsidRPr="00934966" w:rsidRDefault="00826092" w:rsidP="00934966">
      <w:pPr>
        <w:rPr>
          <w:i/>
          <w:sz w:val="18"/>
          <w:szCs w:val="18"/>
        </w:rPr>
      </w:pPr>
      <w:r w:rsidRPr="00934966">
        <w:rPr>
          <w:sz w:val="18"/>
          <w:szCs w:val="18"/>
        </w:rPr>
        <w:t>The BMA</w:t>
      </w:r>
      <w:r>
        <w:rPr>
          <w:sz w:val="18"/>
          <w:szCs w:val="18"/>
        </w:rPr>
        <w:t xml:space="preserve"> campaign </w:t>
      </w:r>
      <w:r w:rsidR="00934966">
        <w:rPr>
          <w:sz w:val="18"/>
          <w:szCs w:val="18"/>
        </w:rPr>
        <w:t>entitled ‘</w:t>
      </w:r>
      <w:r w:rsidRPr="00934966">
        <w:rPr>
          <w:sz w:val="18"/>
          <w:szCs w:val="18"/>
        </w:rPr>
        <w:t>No more games</w:t>
      </w:r>
      <w:r w:rsidR="00934966">
        <w:rPr>
          <w:sz w:val="18"/>
          <w:szCs w:val="18"/>
        </w:rPr>
        <w:t>’ has been launched. The BMA is calling for n</w:t>
      </w:r>
      <w:r w:rsidR="00934966" w:rsidRPr="00934966">
        <w:rPr>
          <w:sz w:val="18"/>
          <w:szCs w:val="18"/>
        </w:rPr>
        <w:t>o more games with the public’s health. The BMA wants a long-term commitment to address the major public health issues in our society</w:t>
      </w:r>
      <w:r w:rsidR="00934966">
        <w:rPr>
          <w:sz w:val="18"/>
          <w:szCs w:val="18"/>
        </w:rPr>
        <w:t xml:space="preserve">. </w:t>
      </w:r>
      <w:r w:rsidR="00254A36">
        <w:rPr>
          <w:sz w:val="18"/>
          <w:szCs w:val="18"/>
        </w:rPr>
        <w:t>No more games with NHS funding- t</w:t>
      </w:r>
      <w:r w:rsidR="00934966" w:rsidRPr="00934966">
        <w:rPr>
          <w:sz w:val="18"/>
          <w:szCs w:val="18"/>
        </w:rPr>
        <w:t>he BMA wants all political parties to commit to long-term investment to secure the future of the NHS</w:t>
      </w:r>
      <w:r w:rsidR="00934966">
        <w:rPr>
          <w:sz w:val="18"/>
          <w:szCs w:val="18"/>
        </w:rPr>
        <w:t>.</w:t>
      </w:r>
      <w:r w:rsidR="00934966" w:rsidRPr="00934966">
        <w:rPr>
          <w:sz w:val="18"/>
          <w:szCs w:val="18"/>
        </w:rPr>
        <w:t> </w:t>
      </w:r>
      <w:r w:rsidR="00934966">
        <w:rPr>
          <w:sz w:val="18"/>
          <w:szCs w:val="18"/>
        </w:rPr>
        <w:t>No more games with who is</w:t>
      </w:r>
      <w:r w:rsidR="00254A36">
        <w:rPr>
          <w:sz w:val="18"/>
          <w:szCs w:val="18"/>
        </w:rPr>
        <w:t> providing patient care- t</w:t>
      </w:r>
      <w:r w:rsidR="00934966" w:rsidRPr="00934966">
        <w:rPr>
          <w:sz w:val="18"/>
          <w:szCs w:val="18"/>
        </w:rPr>
        <w:t>he health and wellbeing of patients must always come before making profits from healthcare.</w:t>
      </w:r>
    </w:p>
    <w:p w:rsidR="00826092" w:rsidRPr="00934966" w:rsidRDefault="00826092" w:rsidP="00296000">
      <w:pPr>
        <w:rPr>
          <w:sz w:val="18"/>
          <w:szCs w:val="18"/>
        </w:rPr>
      </w:pPr>
    </w:p>
    <w:p w:rsidR="00296000" w:rsidRDefault="00296000" w:rsidP="00296000">
      <w:pPr>
        <w:rPr>
          <w:sz w:val="18"/>
          <w:szCs w:val="18"/>
        </w:rPr>
      </w:pPr>
    </w:p>
    <w:p w:rsidR="00296000" w:rsidRDefault="00296000" w:rsidP="00296000">
      <w:pPr>
        <w:rPr>
          <w:sz w:val="18"/>
          <w:szCs w:val="18"/>
        </w:rPr>
      </w:pPr>
      <w:r>
        <w:rPr>
          <w:sz w:val="18"/>
          <w:szCs w:val="18"/>
        </w:rPr>
        <w:t xml:space="preserve">6.2 </w:t>
      </w:r>
      <w:r w:rsidR="002E588C">
        <w:rPr>
          <w:sz w:val="18"/>
          <w:szCs w:val="18"/>
        </w:rPr>
        <w:t>Collaborative GP Networks – The BMA has issued guidance for GPs on the basic legal structures. See LMC website.</w:t>
      </w:r>
    </w:p>
    <w:p w:rsidR="002E588C" w:rsidRDefault="002E588C" w:rsidP="00296000">
      <w:pPr>
        <w:rPr>
          <w:b/>
          <w:sz w:val="18"/>
          <w:szCs w:val="18"/>
        </w:rPr>
      </w:pPr>
    </w:p>
    <w:p w:rsidR="002E588C" w:rsidRDefault="00296000" w:rsidP="00296000">
      <w:pPr>
        <w:rPr>
          <w:sz w:val="18"/>
          <w:szCs w:val="18"/>
        </w:rPr>
      </w:pPr>
      <w:r>
        <w:rPr>
          <w:sz w:val="18"/>
          <w:szCs w:val="18"/>
        </w:rPr>
        <w:t xml:space="preserve">6.3 </w:t>
      </w:r>
      <w:r w:rsidR="00431E76">
        <w:rPr>
          <w:sz w:val="18"/>
          <w:szCs w:val="18"/>
        </w:rPr>
        <w:t xml:space="preserve">Lease Update –GPC is aware that practices are being sent correspondence from their </w:t>
      </w:r>
      <w:r w:rsidR="00C04582">
        <w:rPr>
          <w:sz w:val="18"/>
          <w:szCs w:val="18"/>
        </w:rPr>
        <w:t xml:space="preserve">landlords which either </w:t>
      </w:r>
      <w:r w:rsidR="00655A8D">
        <w:rPr>
          <w:sz w:val="18"/>
          <w:szCs w:val="18"/>
        </w:rPr>
        <w:t>contains</w:t>
      </w:r>
      <w:r w:rsidR="00C04582">
        <w:rPr>
          <w:sz w:val="18"/>
          <w:szCs w:val="18"/>
        </w:rPr>
        <w:t xml:space="preserve"> ‘Heads of Terms’ or ‘A Summary of Current Occupation’ to be signed off by the practice. BMA law has considered these documents and urges all practices to take advice from a lawyer or surveyor before agreeing or signing any such document.</w:t>
      </w:r>
      <w:r w:rsidR="00FB284A">
        <w:rPr>
          <w:sz w:val="18"/>
          <w:szCs w:val="18"/>
        </w:rPr>
        <w:t xml:space="preserve"> See LMC website.</w:t>
      </w:r>
      <w:r w:rsidR="00C04582">
        <w:rPr>
          <w:sz w:val="18"/>
          <w:szCs w:val="18"/>
        </w:rPr>
        <w:t xml:space="preserve"> </w:t>
      </w:r>
    </w:p>
    <w:p w:rsidR="00964229" w:rsidRDefault="00964229" w:rsidP="00296000">
      <w:pPr>
        <w:rPr>
          <w:sz w:val="18"/>
          <w:szCs w:val="18"/>
        </w:rPr>
      </w:pPr>
    </w:p>
    <w:p w:rsidR="002E588C" w:rsidRDefault="00296000" w:rsidP="00296000">
      <w:pPr>
        <w:rPr>
          <w:sz w:val="18"/>
          <w:szCs w:val="18"/>
        </w:rPr>
      </w:pPr>
      <w:r>
        <w:rPr>
          <w:sz w:val="18"/>
          <w:szCs w:val="18"/>
        </w:rPr>
        <w:t xml:space="preserve">6.4 </w:t>
      </w:r>
      <w:r w:rsidR="00964229">
        <w:rPr>
          <w:sz w:val="18"/>
          <w:szCs w:val="18"/>
        </w:rPr>
        <w:t>Annual Primary Care Conference – The RCGP conference 2015 will take place in Glasgow 1-3 October</w:t>
      </w:r>
      <w:r w:rsidR="00B006CB">
        <w:rPr>
          <w:sz w:val="18"/>
          <w:szCs w:val="18"/>
        </w:rPr>
        <w:t>, early booking deadline 2 June 2015.</w:t>
      </w:r>
    </w:p>
    <w:p w:rsidR="00964229" w:rsidRDefault="00964229" w:rsidP="00296000">
      <w:pPr>
        <w:rPr>
          <w:sz w:val="18"/>
          <w:szCs w:val="18"/>
        </w:rPr>
      </w:pPr>
    </w:p>
    <w:p w:rsidR="00296000" w:rsidRDefault="00296000" w:rsidP="00296000">
      <w:pPr>
        <w:rPr>
          <w:sz w:val="18"/>
          <w:szCs w:val="18"/>
        </w:rPr>
      </w:pPr>
      <w:r>
        <w:rPr>
          <w:sz w:val="18"/>
          <w:szCs w:val="18"/>
        </w:rPr>
        <w:t>6.5</w:t>
      </w:r>
      <w:r w:rsidR="0090381A">
        <w:rPr>
          <w:sz w:val="18"/>
          <w:szCs w:val="18"/>
        </w:rPr>
        <w:t xml:space="preserve"> Focus on the new</w:t>
      </w:r>
      <w:r>
        <w:rPr>
          <w:sz w:val="18"/>
          <w:szCs w:val="18"/>
        </w:rPr>
        <w:t xml:space="preserve"> </w:t>
      </w:r>
      <w:r w:rsidR="00B006CB">
        <w:rPr>
          <w:sz w:val="18"/>
          <w:szCs w:val="18"/>
        </w:rPr>
        <w:t>IT requirements</w:t>
      </w:r>
      <w:r w:rsidR="0090381A">
        <w:rPr>
          <w:sz w:val="18"/>
          <w:szCs w:val="18"/>
        </w:rPr>
        <w:t xml:space="preserve"> of the GP contract in England</w:t>
      </w:r>
      <w:r w:rsidR="00B006CB">
        <w:rPr>
          <w:sz w:val="18"/>
          <w:szCs w:val="18"/>
        </w:rPr>
        <w:t xml:space="preserve"> – Guidance is available on the LMC website.</w:t>
      </w:r>
    </w:p>
    <w:p w:rsidR="00B006CB" w:rsidRDefault="00B006CB" w:rsidP="00296000">
      <w:pPr>
        <w:rPr>
          <w:sz w:val="18"/>
          <w:szCs w:val="18"/>
        </w:rPr>
      </w:pPr>
    </w:p>
    <w:p w:rsidR="00296000" w:rsidRDefault="00296000" w:rsidP="00296000">
      <w:pPr>
        <w:rPr>
          <w:b/>
          <w:kern w:val="28"/>
          <w:sz w:val="18"/>
          <w:szCs w:val="18"/>
        </w:rPr>
      </w:pPr>
      <w:r>
        <w:rPr>
          <w:b/>
          <w:sz w:val="18"/>
          <w:szCs w:val="18"/>
        </w:rPr>
        <w:t xml:space="preserve">7. CORRESPONDENCE FROM THE GPC WEST MIDLANDS </w:t>
      </w:r>
    </w:p>
    <w:p w:rsidR="00D129D5" w:rsidRDefault="00296000" w:rsidP="00D129D5">
      <w:pPr>
        <w:rPr>
          <w:kern w:val="28"/>
          <w:sz w:val="18"/>
          <w:szCs w:val="18"/>
        </w:rPr>
      </w:pPr>
      <w:r>
        <w:rPr>
          <w:kern w:val="28"/>
          <w:sz w:val="18"/>
          <w:szCs w:val="18"/>
        </w:rPr>
        <w:t xml:space="preserve">7.1 West Midlands </w:t>
      </w:r>
      <w:r w:rsidR="0090381A">
        <w:rPr>
          <w:kern w:val="28"/>
          <w:sz w:val="18"/>
          <w:szCs w:val="18"/>
        </w:rPr>
        <w:t>GPC Negotiators Roadshow – Held on</w:t>
      </w:r>
      <w:r>
        <w:rPr>
          <w:kern w:val="28"/>
          <w:sz w:val="18"/>
          <w:szCs w:val="18"/>
        </w:rPr>
        <w:t xml:space="preserve"> 05/03/</w:t>
      </w:r>
      <w:r w:rsidR="0090381A">
        <w:rPr>
          <w:kern w:val="28"/>
          <w:sz w:val="18"/>
          <w:szCs w:val="18"/>
        </w:rPr>
        <w:t xml:space="preserve">2015 topics discussed include </w:t>
      </w:r>
      <w:r w:rsidR="00D129D5">
        <w:rPr>
          <w:kern w:val="28"/>
          <w:sz w:val="18"/>
          <w:szCs w:val="18"/>
        </w:rPr>
        <w:t xml:space="preserve">enhanced services, QOF and CQC. </w:t>
      </w:r>
    </w:p>
    <w:p w:rsidR="00D129D5" w:rsidRPr="00D129D5" w:rsidRDefault="00D129D5" w:rsidP="00296000">
      <w:pPr>
        <w:rPr>
          <w:kern w:val="28"/>
          <w:sz w:val="18"/>
          <w:szCs w:val="18"/>
        </w:rPr>
      </w:pPr>
    </w:p>
    <w:p w:rsidR="0090381A" w:rsidRDefault="0090381A" w:rsidP="00296000">
      <w:pPr>
        <w:rPr>
          <w:kern w:val="28"/>
          <w:sz w:val="18"/>
          <w:szCs w:val="18"/>
        </w:rPr>
      </w:pPr>
    </w:p>
    <w:p w:rsidR="00296000" w:rsidRDefault="00296000" w:rsidP="00296000">
      <w:pPr>
        <w:rPr>
          <w:b/>
          <w:sz w:val="18"/>
          <w:szCs w:val="18"/>
        </w:rPr>
      </w:pPr>
      <w:r>
        <w:rPr>
          <w:b/>
          <w:sz w:val="18"/>
          <w:szCs w:val="18"/>
        </w:rPr>
        <w:t>8.</w:t>
      </w:r>
      <w:r>
        <w:rPr>
          <w:sz w:val="18"/>
          <w:szCs w:val="18"/>
        </w:rPr>
        <w:t xml:space="preserve"> </w:t>
      </w:r>
      <w:r>
        <w:rPr>
          <w:b/>
          <w:sz w:val="18"/>
          <w:szCs w:val="18"/>
        </w:rPr>
        <w:t>CORRESPONDENCE</w:t>
      </w:r>
      <w:r>
        <w:rPr>
          <w:sz w:val="18"/>
          <w:szCs w:val="18"/>
        </w:rPr>
        <w:t xml:space="preserve"> </w:t>
      </w:r>
      <w:r>
        <w:rPr>
          <w:b/>
          <w:sz w:val="18"/>
          <w:szCs w:val="18"/>
        </w:rPr>
        <w:t>FROM THE PCT, HOSPITAL TRUSTS, DH, GMC, PUBLIC HEALTH &amp; DMBC</w:t>
      </w:r>
    </w:p>
    <w:p w:rsidR="00296000" w:rsidRDefault="00296000" w:rsidP="00296000">
      <w:pPr>
        <w:rPr>
          <w:sz w:val="18"/>
          <w:szCs w:val="18"/>
        </w:rPr>
      </w:pPr>
      <w:r>
        <w:rPr>
          <w:sz w:val="18"/>
          <w:szCs w:val="18"/>
        </w:rPr>
        <w:t xml:space="preserve">8.1 Pharmacy Applications – NHS England has received an application from </w:t>
      </w:r>
      <w:r w:rsidR="007974C5">
        <w:rPr>
          <w:sz w:val="18"/>
          <w:szCs w:val="18"/>
        </w:rPr>
        <w:t>Dudley Healthcare Ltd for inclusion in the pharmaceutical list at 94A High Street, Dudley, DY1 1QP in respect of a distance selling pharmacy.</w:t>
      </w:r>
    </w:p>
    <w:p w:rsidR="007974C5" w:rsidRDefault="007974C5" w:rsidP="00296000">
      <w:pPr>
        <w:rPr>
          <w:sz w:val="18"/>
          <w:szCs w:val="18"/>
        </w:rPr>
      </w:pPr>
    </w:p>
    <w:p w:rsidR="00296000" w:rsidRDefault="00296000" w:rsidP="00296000">
      <w:pPr>
        <w:rPr>
          <w:sz w:val="18"/>
          <w:szCs w:val="18"/>
        </w:rPr>
      </w:pPr>
      <w:r>
        <w:rPr>
          <w:sz w:val="18"/>
          <w:szCs w:val="18"/>
        </w:rPr>
        <w:t xml:space="preserve">8.2 </w:t>
      </w:r>
      <w:r w:rsidR="00B70558">
        <w:rPr>
          <w:sz w:val="18"/>
          <w:szCs w:val="18"/>
        </w:rPr>
        <w:t xml:space="preserve">Launch of new e-form for reporting patient safety incidents that occur in general practice – The new form will enable practice staff to </w:t>
      </w:r>
      <w:r w:rsidR="00657D45">
        <w:rPr>
          <w:sz w:val="18"/>
          <w:szCs w:val="18"/>
        </w:rPr>
        <w:t xml:space="preserve">easily </w:t>
      </w:r>
      <w:r w:rsidR="008913A1">
        <w:rPr>
          <w:sz w:val="18"/>
          <w:szCs w:val="18"/>
        </w:rPr>
        <w:t>submit safety incident forms to the NRSL. There are new general practice patient safety pages on the NHS England website.</w:t>
      </w:r>
    </w:p>
    <w:p w:rsidR="00934966" w:rsidRDefault="00934966" w:rsidP="00296000">
      <w:pPr>
        <w:rPr>
          <w:sz w:val="18"/>
          <w:szCs w:val="18"/>
        </w:rPr>
      </w:pPr>
    </w:p>
    <w:p w:rsidR="00D17868" w:rsidRDefault="00D17868" w:rsidP="00296000">
      <w:pPr>
        <w:rPr>
          <w:sz w:val="18"/>
          <w:szCs w:val="18"/>
        </w:rPr>
      </w:pPr>
    </w:p>
    <w:p w:rsidR="00657D45" w:rsidRDefault="00657D45" w:rsidP="00296000">
      <w:pPr>
        <w:rPr>
          <w:sz w:val="18"/>
          <w:szCs w:val="18"/>
        </w:rPr>
      </w:pPr>
    </w:p>
    <w:p w:rsidR="008913A1" w:rsidRDefault="008913A1" w:rsidP="00296000">
      <w:pPr>
        <w:rPr>
          <w:sz w:val="18"/>
          <w:szCs w:val="18"/>
        </w:rPr>
      </w:pPr>
    </w:p>
    <w:p w:rsidR="00296000" w:rsidRDefault="00296000" w:rsidP="00296000">
      <w:pPr>
        <w:rPr>
          <w:b/>
          <w:sz w:val="18"/>
          <w:szCs w:val="18"/>
        </w:rPr>
      </w:pPr>
      <w:r>
        <w:rPr>
          <w:b/>
          <w:sz w:val="18"/>
          <w:szCs w:val="18"/>
        </w:rPr>
        <w:lastRenderedPageBreak/>
        <w:t>9.</w:t>
      </w:r>
      <w:r>
        <w:rPr>
          <w:sz w:val="18"/>
          <w:szCs w:val="18"/>
        </w:rPr>
        <w:t xml:space="preserve"> </w:t>
      </w:r>
      <w:r>
        <w:rPr>
          <w:b/>
          <w:sz w:val="18"/>
          <w:szCs w:val="18"/>
        </w:rPr>
        <w:t xml:space="preserve">MISCELLANEOUS </w:t>
      </w:r>
    </w:p>
    <w:p w:rsidR="00296000" w:rsidRDefault="00296000" w:rsidP="00296000">
      <w:pPr>
        <w:rPr>
          <w:sz w:val="18"/>
          <w:szCs w:val="18"/>
        </w:rPr>
      </w:pPr>
      <w:r>
        <w:rPr>
          <w:sz w:val="18"/>
          <w:szCs w:val="18"/>
        </w:rPr>
        <w:t>9.1 MTRAC – No update.</w:t>
      </w:r>
    </w:p>
    <w:p w:rsidR="00296000" w:rsidRDefault="00296000" w:rsidP="00296000">
      <w:pPr>
        <w:rPr>
          <w:sz w:val="18"/>
          <w:szCs w:val="18"/>
        </w:rPr>
      </w:pPr>
    </w:p>
    <w:p w:rsidR="00296000" w:rsidRDefault="00296000" w:rsidP="00296000">
      <w:pPr>
        <w:rPr>
          <w:sz w:val="18"/>
          <w:szCs w:val="18"/>
        </w:rPr>
      </w:pPr>
      <w:r>
        <w:rPr>
          <w:sz w:val="18"/>
          <w:szCs w:val="18"/>
        </w:rPr>
        <w:t>9.2 Walsall LMC News / S Staffs LMC News / Worcestershire LMC News - received.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b/>
          <w:sz w:val="18"/>
          <w:szCs w:val="18"/>
        </w:rPr>
      </w:pPr>
      <w:r>
        <w:rPr>
          <w:b/>
          <w:sz w:val="18"/>
          <w:szCs w:val="18"/>
        </w:rPr>
        <w:t>10. AOB</w:t>
      </w:r>
    </w:p>
    <w:p w:rsidR="00296000" w:rsidRDefault="00296000" w:rsidP="00296000">
      <w:pPr>
        <w:rPr>
          <w:sz w:val="18"/>
          <w:szCs w:val="18"/>
        </w:rPr>
      </w:pPr>
      <w:r>
        <w:rPr>
          <w:sz w:val="18"/>
          <w:szCs w:val="18"/>
        </w:rPr>
        <w:t xml:space="preserve">10.1 </w:t>
      </w:r>
      <w:r w:rsidR="00D17868">
        <w:rPr>
          <w:sz w:val="18"/>
          <w:szCs w:val="18"/>
        </w:rPr>
        <w:t>Pregabalin prescribing – When prescribing for the treatment of neuropathic pain GPs should prescribe by reference to the brand name Lyrica. When prescribing for the treatment of anything other than pain GPs should continue to prescribe by the generic name pregabalin.</w:t>
      </w:r>
    </w:p>
    <w:p w:rsidR="00446C76" w:rsidRDefault="00446C76" w:rsidP="00296000">
      <w:pPr>
        <w:rPr>
          <w:sz w:val="18"/>
          <w:szCs w:val="18"/>
        </w:rPr>
      </w:pPr>
    </w:p>
    <w:p w:rsidR="00534351" w:rsidRDefault="00296000" w:rsidP="00534351">
      <w:pPr>
        <w:rPr>
          <w:sz w:val="18"/>
          <w:szCs w:val="18"/>
        </w:rPr>
      </w:pPr>
      <w:r>
        <w:rPr>
          <w:sz w:val="18"/>
          <w:szCs w:val="18"/>
        </w:rPr>
        <w:t>10.2</w:t>
      </w:r>
      <w:r w:rsidR="00F029CD">
        <w:rPr>
          <w:sz w:val="18"/>
          <w:szCs w:val="18"/>
        </w:rPr>
        <w:t xml:space="preserve"> </w:t>
      </w:r>
      <w:r w:rsidR="00446C76">
        <w:rPr>
          <w:sz w:val="18"/>
          <w:szCs w:val="18"/>
        </w:rPr>
        <w:t>LMC conference motion – The proposed motion includes requiring that the GPC provides advice on areas where otherwise LMCs would need to develop local advice, a tracking system for LMC enquiries and a database of LMC enquiries to the GPC</w:t>
      </w:r>
      <w:r w:rsidR="00F029CD">
        <w:rPr>
          <w:sz w:val="18"/>
          <w:szCs w:val="18"/>
        </w:rPr>
        <w:t>. After discussing the motion Dudley LMC members supported the motion.</w:t>
      </w:r>
    </w:p>
    <w:p w:rsidR="003624A2" w:rsidRDefault="003624A2" w:rsidP="00296000">
      <w:pPr>
        <w:rPr>
          <w:sz w:val="18"/>
          <w:szCs w:val="18"/>
        </w:rPr>
      </w:pPr>
    </w:p>
    <w:p w:rsidR="003624A2" w:rsidRDefault="003624A2" w:rsidP="00296000">
      <w:pPr>
        <w:rPr>
          <w:sz w:val="18"/>
          <w:szCs w:val="18"/>
        </w:rPr>
      </w:pPr>
    </w:p>
    <w:p w:rsidR="00296000" w:rsidRDefault="00296000" w:rsidP="00296000">
      <w:pPr>
        <w:rPr>
          <w:sz w:val="18"/>
          <w:szCs w:val="18"/>
        </w:rPr>
      </w:pPr>
    </w:p>
    <w:p w:rsidR="00296000" w:rsidRDefault="00296000" w:rsidP="00296000">
      <w:pPr>
        <w:rPr>
          <w:sz w:val="18"/>
          <w:szCs w:val="18"/>
        </w:rPr>
      </w:pPr>
      <w:r>
        <w:rPr>
          <w:sz w:val="18"/>
          <w:szCs w:val="18"/>
        </w:rPr>
        <w:t>NEXT MEETING:</w:t>
      </w:r>
      <w:r>
        <w:rPr>
          <w:b/>
          <w:sz w:val="18"/>
          <w:szCs w:val="18"/>
        </w:rPr>
        <w:t xml:space="preserve"> </w:t>
      </w:r>
      <w:r>
        <w:rPr>
          <w:sz w:val="18"/>
          <w:szCs w:val="18"/>
        </w:rPr>
        <w:t xml:space="preserve">Friday </w:t>
      </w:r>
      <w:r w:rsidR="001529CD">
        <w:rPr>
          <w:b/>
          <w:sz w:val="18"/>
          <w:szCs w:val="18"/>
        </w:rPr>
        <w:t>1st May</w:t>
      </w:r>
      <w:r w:rsidRPr="003624A2">
        <w:rPr>
          <w:b/>
          <w:sz w:val="18"/>
          <w:szCs w:val="18"/>
        </w:rPr>
        <w:t xml:space="preserve"> 2015</w:t>
      </w:r>
      <w:r>
        <w:rPr>
          <w:sz w:val="18"/>
          <w:szCs w:val="18"/>
        </w:rPr>
        <w:t xml:space="preserve">, 12:45pm at Atlantic House, Dudley Rd, Lye, DY9 8EL. </w:t>
      </w:r>
      <w:r w:rsidR="001529CD">
        <w:rPr>
          <w:b/>
          <w:sz w:val="18"/>
          <w:szCs w:val="18"/>
        </w:rPr>
        <w:t>Please note that will not be a meeting in April.</w:t>
      </w: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0C" w:rsidRDefault="0073670C" w:rsidP="009E2B7C">
      <w:r>
        <w:separator/>
      </w:r>
    </w:p>
  </w:endnote>
  <w:endnote w:type="continuationSeparator" w:id="0">
    <w:p w:rsidR="0073670C" w:rsidRDefault="0073670C"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E442E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E442E7"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9B40E8">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0C" w:rsidRDefault="0073670C" w:rsidP="009E2B7C">
      <w:r>
        <w:separator/>
      </w:r>
    </w:p>
  </w:footnote>
  <w:footnote w:type="continuationSeparator" w:id="0">
    <w:p w:rsidR="0073670C" w:rsidRDefault="0073670C"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480"/>
    <w:rsid w:val="00013CC7"/>
    <w:rsid w:val="00014590"/>
    <w:rsid w:val="00015009"/>
    <w:rsid w:val="00016558"/>
    <w:rsid w:val="000168DF"/>
    <w:rsid w:val="0001773A"/>
    <w:rsid w:val="00017A3C"/>
    <w:rsid w:val="00021167"/>
    <w:rsid w:val="000213BF"/>
    <w:rsid w:val="00022075"/>
    <w:rsid w:val="00022077"/>
    <w:rsid w:val="00022E8C"/>
    <w:rsid w:val="00022EE3"/>
    <w:rsid w:val="00024109"/>
    <w:rsid w:val="0002570F"/>
    <w:rsid w:val="000266DE"/>
    <w:rsid w:val="00027D07"/>
    <w:rsid w:val="00030684"/>
    <w:rsid w:val="00030BCF"/>
    <w:rsid w:val="000329CD"/>
    <w:rsid w:val="00032D1A"/>
    <w:rsid w:val="000333AC"/>
    <w:rsid w:val="000336F1"/>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D50"/>
    <w:rsid w:val="000C50B8"/>
    <w:rsid w:val="000C62A1"/>
    <w:rsid w:val="000D0367"/>
    <w:rsid w:val="000D04C0"/>
    <w:rsid w:val="000D2186"/>
    <w:rsid w:val="000D2A26"/>
    <w:rsid w:val="000D332E"/>
    <w:rsid w:val="000D3817"/>
    <w:rsid w:val="000D4174"/>
    <w:rsid w:val="000D4841"/>
    <w:rsid w:val="000D5322"/>
    <w:rsid w:val="000D5EB1"/>
    <w:rsid w:val="000D7420"/>
    <w:rsid w:val="000D74D5"/>
    <w:rsid w:val="000E0E3F"/>
    <w:rsid w:val="000E21D6"/>
    <w:rsid w:val="000E386B"/>
    <w:rsid w:val="000E42AE"/>
    <w:rsid w:val="000E4EEE"/>
    <w:rsid w:val="000E736D"/>
    <w:rsid w:val="000E7881"/>
    <w:rsid w:val="000F0424"/>
    <w:rsid w:val="000F09E1"/>
    <w:rsid w:val="000F1097"/>
    <w:rsid w:val="000F1503"/>
    <w:rsid w:val="000F20D3"/>
    <w:rsid w:val="000F24D9"/>
    <w:rsid w:val="000F2B98"/>
    <w:rsid w:val="000F3E2A"/>
    <w:rsid w:val="000F4265"/>
    <w:rsid w:val="000F47A1"/>
    <w:rsid w:val="000F4A3C"/>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8AD"/>
    <w:rsid w:val="00133B80"/>
    <w:rsid w:val="00135173"/>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53D4"/>
    <w:rsid w:val="00155856"/>
    <w:rsid w:val="0015654F"/>
    <w:rsid w:val="00156B11"/>
    <w:rsid w:val="00157368"/>
    <w:rsid w:val="001608B4"/>
    <w:rsid w:val="00161EB9"/>
    <w:rsid w:val="00162B82"/>
    <w:rsid w:val="00163169"/>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5BD"/>
    <w:rsid w:val="00195654"/>
    <w:rsid w:val="00195B57"/>
    <w:rsid w:val="00196D6E"/>
    <w:rsid w:val="001974B3"/>
    <w:rsid w:val="001A1CCB"/>
    <w:rsid w:val="001A281C"/>
    <w:rsid w:val="001A311F"/>
    <w:rsid w:val="001A33DF"/>
    <w:rsid w:val="001A4B64"/>
    <w:rsid w:val="001A566D"/>
    <w:rsid w:val="001A6048"/>
    <w:rsid w:val="001A6235"/>
    <w:rsid w:val="001A6D52"/>
    <w:rsid w:val="001A78D4"/>
    <w:rsid w:val="001B1AD1"/>
    <w:rsid w:val="001B2352"/>
    <w:rsid w:val="001B337E"/>
    <w:rsid w:val="001B3F19"/>
    <w:rsid w:val="001B4019"/>
    <w:rsid w:val="001B4520"/>
    <w:rsid w:val="001B4673"/>
    <w:rsid w:val="001B4826"/>
    <w:rsid w:val="001B557F"/>
    <w:rsid w:val="001B5B82"/>
    <w:rsid w:val="001B6F7F"/>
    <w:rsid w:val="001B7BF0"/>
    <w:rsid w:val="001C143A"/>
    <w:rsid w:val="001C154D"/>
    <w:rsid w:val="001C1DF9"/>
    <w:rsid w:val="001C37C4"/>
    <w:rsid w:val="001C3D39"/>
    <w:rsid w:val="001C43C2"/>
    <w:rsid w:val="001C5930"/>
    <w:rsid w:val="001C640C"/>
    <w:rsid w:val="001C664F"/>
    <w:rsid w:val="001D01C7"/>
    <w:rsid w:val="001D0A84"/>
    <w:rsid w:val="001D0C93"/>
    <w:rsid w:val="001D13C9"/>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60AE"/>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1710"/>
    <w:rsid w:val="0021206B"/>
    <w:rsid w:val="0021427F"/>
    <w:rsid w:val="00217189"/>
    <w:rsid w:val="00220F90"/>
    <w:rsid w:val="00221423"/>
    <w:rsid w:val="00223802"/>
    <w:rsid w:val="00223A46"/>
    <w:rsid w:val="00224C15"/>
    <w:rsid w:val="00225322"/>
    <w:rsid w:val="0022536B"/>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7669"/>
    <w:rsid w:val="002503E9"/>
    <w:rsid w:val="00251702"/>
    <w:rsid w:val="0025283B"/>
    <w:rsid w:val="00253257"/>
    <w:rsid w:val="00253B78"/>
    <w:rsid w:val="00254317"/>
    <w:rsid w:val="00254A36"/>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FEC"/>
    <w:rsid w:val="00281062"/>
    <w:rsid w:val="00282849"/>
    <w:rsid w:val="0028336F"/>
    <w:rsid w:val="002835D6"/>
    <w:rsid w:val="00283E6C"/>
    <w:rsid w:val="002855E3"/>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30033C"/>
    <w:rsid w:val="003009AB"/>
    <w:rsid w:val="00301C4C"/>
    <w:rsid w:val="003024D8"/>
    <w:rsid w:val="003041DA"/>
    <w:rsid w:val="00304E27"/>
    <w:rsid w:val="00306A11"/>
    <w:rsid w:val="00306C23"/>
    <w:rsid w:val="0030793F"/>
    <w:rsid w:val="00307C83"/>
    <w:rsid w:val="003102BB"/>
    <w:rsid w:val="00312577"/>
    <w:rsid w:val="00312873"/>
    <w:rsid w:val="00312EC7"/>
    <w:rsid w:val="003131CA"/>
    <w:rsid w:val="00313881"/>
    <w:rsid w:val="0031419F"/>
    <w:rsid w:val="00314783"/>
    <w:rsid w:val="00315661"/>
    <w:rsid w:val="00315E33"/>
    <w:rsid w:val="00316002"/>
    <w:rsid w:val="00316923"/>
    <w:rsid w:val="00316BBD"/>
    <w:rsid w:val="00317288"/>
    <w:rsid w:val="003206A1"/>
    <w:rsid w:val="0032147B"/>
    <w:rsid w:val="00321C1B"/>
    <w:rsid w:val="003227AD"/>
    <w:rsid w:val="003249FA"/>
    <w:rsid w:val="00326243"/>
    <w:rsid w:val="00326521"/>
    <w:rsid w:val="00331DE9"/>
    <w:rsid w:val="0033209A"/>
    <w:rsid w:val="00332316"/>
    <w:rsid w:val="00332FC0"/>
    <w:rsid w:val="00333E10"/>
    <w:rsid w:val="00334140"/>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A65"/>
    <w:rsid w:val="00383A85"/>
    <w:rsid w:val="0038423A"/>
    <w:rsid w:val="00384565"/>
    <w:rsid w:val="00384D35"/>
    <w:rsid w:val="0038511F"/>
    <w:rsid w:val="00385545"/>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07C5E"/>
    <w:rsid w:val="00410844"/>
    <w:rsid w:val="00411AC9"/>
    <w:rsid w:val="00413F99"/>
    <w:rsid w:val="004157CD"/>
    <w:rsid w:val="004159AA"/>
    <w:rsid w:val="00416317"/>
    <w:rsid w:val="00416B45"/>
    <w:rsid w:val="00417947"/>
    <w:rsid w:val="00417A7D"/>
    <w:rsid w:val="00423845"/>
    <w:rsid w:val="00430894"/>
    <w:rsid w:val="00431160"/>
    <w:rsid w:val="00431E76"/>
    <w:rsid w:val="004327E9"/>
    <w:rsid w:val="00432A32"/>
    <w:rsid w:val="004330AE"/>
    <w:rsid w:val="004334EB"/>
    <w:rsid w:val="0043539C"/>
    <w:rsid w:val="004360F9"/>
    <w:rsid w:val="00440E4A"/>
    <w:rsid w:val="00441727"/>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32B1"/>
    <w:rsid w:val="00464834"/>
    <w:rsid w:val="00464EAF"/>
    <w:rsid w:val="00466238"/>
    <w:rsid w:val="00466482"/>
    <w:rsid w:val="004667D5"/>
    <w:rsid w:val="00467F89"/>
    <w:rsid w:val="0047186C"/>
    <w:rsid w:val="004721B2"/>
    <w:rsid w:val="004725D0"/>
    <w:rsid w:val="00472E7F"/>
    <w:rsid w:val="00474980"/>
    <w:rsid w:val="00474CB7"/>
    <w:rsid w:val="00477D90"/>
    <w:rsid w:val="004811C5"/>
    <w:rsid w:val="004812D7"/>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C1593"/>
    <w:rsid w:val="004C250E"/>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B0A"/>
    <w:rsid w:val="00512BCE"/>
    <w:rsid w:val="00513004"/>
    <w:rsid w:val="0051337F"/>
    <w:rsid w:val="00513491"/>
    <w:rsid w:val="00513A4E"/>
    <w:rsid w:val="005149F8"/>
    <w:rsid w:val="00515614"/>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308E9"/>
    <w:rsid w:val="005335D5"/>
    <w:rsid w:val="005336B0"/>
    <w:rsid w:val="005341C3"/>
    <w:rsid w:val="00534351"/>
    <w:rsid w:val="00534B74"/>
    <w:rsid w:val="00535366"/>
    <w:rsid w:val="00535F2A"/>
    <w:rsid w:val="005360B6"/>
    <w:rsid w:val="00536F41"/>
    <w:rsid w:val="005377D4"/>
    <w:rsid w:val="00540986"/>
    <w:rsid w:val="00540994"/>
    <w:rsid w:val="00540A07"/>
    <w:rsid w:val="0054118F"/>
    <w:rsid w:val="00541FD5"/>
    <w:rsid w:val="005428EE"/>
    <w:rsid w:val="00542A16"/>
    <w:rsid w:val="00542D66"/>
    <w:rsid w:val="00542E12"/>
    <w:rsid w:val="00543469"/>
    <w:rsid w:val="00543D12"/>
    <w:rsid w:val="00544100"/>
    <w:rsid w:val="00544B7F"/>
    <w:rsid w:val="00544FA9"/>
    <w:rsid w:val="00545D3C"/>
    <w:rsid w:val="00546F32"/>
    <w:rsid w:val="005470CB"/>
    <w:rsid w:val="00550EEC"/>
    <w:rsid w:val="00551314"/>
    <w:rsid w:val="00551BEA"/>
    <w:rsid w:val="00552646"/>
    <w:rsid w:val="00552A0F"/>
    <w:rsid w:val="00552CC1"/>
    <w:rsid w:val="00553488"/>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3E7F"/>
    <w:rsid w:val="00595579"/>
    <w:rsid w:val="00595BE5"/>
    <w:rsid w:val="00595CE4"/>
    <w:rsid w:val="0059785A"/>
    <w:rsid w:val="005A0138"/>
    <w:rsid w:val="005A2289"/>
    <w:rsid w:val="005A32C7"/>
    <w:rsid w:val="005A529F"/>
    <w:rsid w:val="005A5F61"/>
    <w:rsid w:val="005A71AD"/>
    <w:rsid w:val="005A7321"/>
    <w:rsid w:val="005A79E0"/>
    <w:rsid w:val="005B0059"/>
    <w:rsid w:val="005B04CD"/>
    <w:rsid w:val="005B1919"/>
    <w:rsid w:val="005B1DBD"/>
    <w:rsid w:val="005B2FDF"/>
    <w:rsid w:val="005B3899"/>
    <w:rsid w:val="005B3A9E"/>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DA4"/>
    <w:rsid w:val="005C6F9E"/>
    <w:rsid w:val="005D09D8"/>
    <w:rsid w:val="005D0E7D"/>
    <w:rsid w:val="005D1D9F"/>
    <w:rsid w:val="005D32CF"/>
    <w:rsid w:val="005D3EAD"/>
    <w:rsid w:val="005D3EDD"/>
    <w:rsid w:val="005D49A2"/>
    <w:rsid w:val="005D62F3"/>
    <w:rsid w:val="005D66A9"/>
    <w:rsid w:val="005D74B1"/>
    <w:rsid w:val="005E083C"/>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824"/>
    <w:rsid w:val="00623149"/>
    <w:rsid w:val="006232A0"/>
    <w:rsid w:val="006249F5"/>
    <w:rsid w:val="006265DE"/>
    <w:rsid w:val="00626F03"/>
    <w:rsid w:val="006319F5"/>
    <w:rsid w:val="00633203"/>
    <w:rsid w:val="00633A66"/>
    <w:rsid w:val="00633D1A"/>
    <w:rsid w:val="00634223"/>
    <w:rsid w:val="00634701"/>
    <w:rsid w:val="006352D8"/>
    <w:rsid w:val="006353D8"/>
    <w:rsid w:val="0064285A"/>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156D"/>
    <w:rsid w:val="006B1B5B"/>
    <w:rsid w:val="006B24FC"/>
    <w:rsid w:val="006B4209"/>
    <w:rsid w:val="006B46B5"/>
    <w:rsid w:val="006B50D8"/>
    <w:rsid w:val="006B5447"/>
    <w:rsid w:val="006B5BE4"/>
    <w:rsid w:val="006B5FF6"/>
    <w:rsid w:val="006B65FF"/>
    <w:rsid w:val="006B6AF0"/>
    <w:rsid w:val="006B7C9B"/>
    <w:rsid w:val="006C0759"/>
    <w:rsid w:val="006C7479"/>
    <w:rsid w:val="006D1371"/>
    <w:rsid w:val="006D1472"/>
    <w:rsid w:val="006D25BC"/>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3B8C"/>
    <w:rsid w:val="006F3F94"/>
    <w:rsid w:val="006F448D"/>
    <w:rsid w:val="006F4D6E"/>
    <w:rsid w:val="006F50D7"/>
    <w:rsid w:val="006F5A84"/>
    <w:rsid w:val="006F5F82"/>
    <w:rsid w:val="006F65DD"/>
    <w:rsid w:val="006F67E3"/>
    <w:rsid w:val="006F6831"/>
    <w:rsid w:val="00700678"/>
    <w:rsid w:val="00701001"/>
    <w:rsid w:val="00703240"/>
    <w:rsid w:val="007040B4"/>
    <w:rsid w:val="00704C85"/>
    <w:rsid w:val="00706F58"/>
    <w:rsid w:val="00710165"/>
    <w:rsid w:val="00710951"/>
    <w:rsid w:val="00711100"/>
    <w:rsid w:val="0071123A"/>
    <w:rsid w:val="00711773"/>
    <w:rsid w:val="007120F2"/>
    <w:rsid w:val="007134DA"/>
    <w:rsid w:val="00713D17"/>
    <w:rsid w:val="007146F0"/>
    <w:rsid w:val="0071494C"/>
    <w:rsid w:val="00715326"/>
    <w:rsid w:val="00715598"/>
    <w:rsid w:val="00715EF1"/>
    <w:rsid w:val="007172DB"/>
    <w:rsid w:val="007178D5"/>
    <w:rsid w:val="007178E0"/>
    <w:rsid w:val="007179E0"/>
    <w:rsid w:val="00720DC1"/>
    <w:rsid w:val="00723814"/>
    <w:rsid w:val="00723C53"/>
    <w:rsid w:val="00723DC8"/>
    <w:rsid w:val="00723DE2"/>
    <w:rsid w:val="00725C9E"/>
    <w:rsid w:val="00727768"/>
    <w:rsid w:val="0073137F"/>
    <w:rsid w:val="00731728"/>
    <w:rsid w:val="00733899"/>
    <w:rsid w:val="00733FA5"/>
    <w:rsid w:val="007344E1"/>
    <w:rsid w:val="00734F98"/>
    <w:rsid w:val="007354C7"/>
    <w:rsid w:val="0073670C"/>
    <w:rsid w:val="00740371"/>
    <w:rsid w:val="0074040D"/>
    <w:rsid w:val="007407F4"/>
    <w:rsid w:val="00740B3A"/>
    <w:rsid w:val="007431BC"/>
    <w:rsid w:val="00743E24"/>
    <w:rsid w:val="00744006"/>
    <w:rsid w:val="007445CA"/>
    <w:rsid w:val="00744A82"/>
    <w:rsid w:val="00744F4A"/>
    <w:rsid w:val="00745ACA"/>
    <w:rsid w:val="0074721F"/>
    <w:rsid w:val="0074765C"/>
    <w:rsid w:val="0075021A"/>
    <w:rsid w:val="00750525"/>
    <w:rsid w:val="00750FD5"/>
    <w:rsid w:val="007511EB"/>
    <w:rsid w:val="007514F2"/>
    <w:rsid w:val="00753A54"/>
    <w:rsid w:val="00753DCB"/>
    <w:rsid w:val="007551C2"/>
    <w:rsid w:val="0075561D"/>
    <w:rsid w:val="00756F0A"/>
    <w:rsid w:val="007576BD"/>
    <w:rsid w:val="007577F5"/>
    <w:rsid w:val="007578DC"/>
    <w:rsid w:val="0076070B"/>
    <w:rsid w:val="007609D4"/>
    <w:rsid w:val="00762287"/>
    <w:rsid w:val="007628A7"/>
    <w:rsid w:val="00762AE6"/>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E43"/>
    <w:rsid w:val="0078323E"/>
    <w:rsid w:val="007833BA"/>
    <w:rsid w:val="007833C6"/>
    <w:rsid w:val="00783D89"/>
    <w:rsid w:val="00784773"/>
    <w:rsid w:val="00785DAC"/>
    <w:rsid w:val="007861D0"/>
    <w:rsid w:val="007874BB"/>
    <w:rsid w:val="00790155"/>
    <w:rsid w:val="007913CC"/>
    <w:rsid w:val="0079282D"/>
    <w:rsid w:val="00792DF6"/>
    <w:rsid w:val="00792FF1"/>
    <w:rsid w:val="0079581C"/>
    <w:rsid w:val="00795FF6"/>
    <w:rsid w:val="007964E5"/>
    <w:rsid w:val="007974C5"/>
    <w:rsid w:val="007977C3"/>
    <w:rsid w:val="00797F62"/>
    <w:rsid w:val="007A039D"/>
    <w:rsid w:val="007A0733"/>
    <w:rsid w:val="007A0845"/>
    <w:rsid w:val="007A2C8D"/>
    <w:rsid w:val="007A2DA6"/>
    <w:rsid w:val="007A3130"/>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F77"/>
    <w:rsid w:val="007D5A50"/>
    <w:rsid w:val="007E0C49"/>
    <w:rsid w:val="007E133C"/>
    <w:rsid w:val="007E2355"/>
    <w:rsid w:val="007E2DE1"/>
    <w:rsid w:val="007E33C5"/>
    <w:rsid w:val="007E4969"/>
    <w:rsid w:val="007E5791"/>
    <w:rsid w:val="007E5C05"/>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44A2"/>
    <w:rsid w:val="00804BC6"/>
    <w:rsid w:val="00806203"/>
    <w:rsid w:val="008120C5"/>
    <w:rsid w:val="008122E1"/>
    <w:rsid w:val="008123D0"/>
    <w:rsid w:val="0081362E"/>
    <w:rsid w:val="00815C5C"/>
    <w:rsid w:val="00816A89"/>
    <w:rsid w:val="00817F38"/>
    <w:rsid w:val="008203B9"/>
    <w:rsid w:val="008206DD"/>
    <w:rsid w:val="0082096F"/>
    <w:rsid w:val="00820E84"/>
    <w:rsid w:val="00821924"/>
    <w:rsid w:val="00824076"/>
    <w:rsid w:val="00824203"/>
    <w:rsid w:val="00825E46"/>
    <w:rsid w:val="00826092"/>
    <w:rsid w:val="00826153"/>
    <w:rsid w:val="008262DB"/>
    <w:rsid w:val="00826E19"/>
    <w:rsid w:val="008274EE"/>
    <w:rsid w:val="00827664"/>
    <w:rsid w:val="008305C8"/>
    <w:rsid w:val="008341AB"/>
    <w:rsid w:val="0083556B"/>
    <w:rsid w:val="00845313"/>
    <w:rsid w:val="0084636F"/>
    <w:rsid w:val="00846861"/>
    <w:rsid w:val="008474D9"/>
    <w:rsid w:val="00847FE7"/>
    <w:rsid w:val="008500D6"/>
    <w:rsid w:val="00850C6A"/>
    <w:rsid w:val="008519A5"/>
    <w:rsid w:val="00851C13"/>
    <w:rsid w:val="00851ED3"/>
    <w:rsid w:val="00854602"/>
    <w:rsid w:val="00854BAA"/>
    <w:rsid w:val="00855CCD"/>
    <w:rsid w:val="00855E8C"/>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705"/>
    <w:rsid w:val="008801F4"/>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CA6"/>
    <w:rsid w:val="008D34D4"/>
    <w:rsid w:val="008D36DF"/>
    <w:rsid w:val="008D3FDE"/>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954"/>
    <w:rsid w:val="00902E7E"/>
    <w:rsid w:val="0090381A"/>
    <w:rsid w:val="00906A43"/>
    <w:rsid w:val="00906FB1"/>
    <w:rsid w:val="009076AB"/>
    <w:rsid w:val="00910873"/>
    <w:rsid w:val="00911A6A"/>
    <w:rsid w:val="00911CC1"/>
    <w:rsid w:val="009128FB"/>
    <w:rsid w:val="00915E9B"/>
    <w:rsid w:val="00916401"/>
    <w:rsid w:val="00917D9B"/>
    <w:rsid w:val="00920C1A"/>
    <w:rsid w:val="009213EF"/>
    <w:rsid w:val="00922594"/>
    <w:rsid w:val="009231BF"/>
    <w:rsid w:val="009254AB"/>
    <w:rsid w:val="00925ACF"/>
    <w:rsid w:val="009261E2"/>
    <w:rsid w:val="00927B9C"/>
    <w:rsid w:val="00930170"/>
    <w:rsid w:val="00930427"/>
    <w:rsid w:val="009331DF"/>
    <w:rsid w:val="00933D8F"/>
    <w:rsid w:val="0093420E"/>
    <w:rsid w:val="00934966"/>
    <w:rsid w:val="00934C4D"/>
    <w:rsid w:val="0093662D"/>
    <w:rsid w:val="00936A56"/>
    <w:rsid w:val="00940F9D"/>
    <w:rsid w:val="0094100B"/>
    <w:rsid w:val="00941FA2"/>
    <w:rsid w:val="00944FB1"/>
    <w:rsid w:val="00946A49"/>
    <w:rsid w:val="009478A7"/>
    <w:rsid w:val="0095061B"/>
    <w:rsid w:val="00950AAA"/>
    <w:rsid w:val="0095119C"/>
    <w:rsid w:val="00952155"/>
    <w:rsid w:val="00953A52"/>
    <w:rsid w:val="00955274"/>
    <w:rsid w:val="009563CE"/>
    <w:rsid w:val="009575C0"/>
    <w:rsid w:val="00960383"/>
    <w:rsid w:val="009606E0"/>
    <w:rsid w:val="009624B6"/>
    <w:rsid w:val="009635DD"/>
    <w:rsid w:val="009639E9"/>
    <w:rsid w:val="00964229"/>
    <w:rsid w:val="0096543A"/>
    <w:rsid w:val="00965BDA"/>
    <w:rsid w:val="00965DA6"/>
    <w:rsid w:val="00965DC4"/>
    <w:rsid w:val="00966977"/>
    <w:rsid w:val="00970B95"/>
    <w:rsid w:val="00970D48"/>
    <w:rsid w:val="0097226C"/>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26A0"/>
    <w:rsid w:val="009A3CFD"/>
    <w:rsid w:val="009A597D"/>
    <w:rsid w:val="009A5E15"/>
    <w:rsid w:val="009A757E"/>
    <w:rsid w:val="009A7916"/>
    <w:rsid w:val="009B1E13"/>
    <w:rsid w:val="009B23FB"/>
    <w:rsid w:val="009B2735"/>
    <w:rsid w:val="009B2F33"/>
    <w:rsid w:val="009B3225"/>
    <w:rsid w:val="009B3781"/>
    <w:rsid w:val="009B40E8"/>
    <w:rsid w:val="009B4B10"/>
    <w:rsid w:val="009B6A42"/>
    <w:rsid w:val="009C0178"/>
    <w:rsid w:val="009C033E"/>
    <w:rsid w:val="009C098B"/>
    <w:rsid w:val="009C0E47"/>
    <w:rsid w:val="009C2B1E"/>
    <w:rsid w:val="009C2F86"/>
    <w:rsid w:val="009C3511"/>
    <w:rsid w:val="009C489E"/>
    <w:rsid w:val="009C4C33"/>
    <w:rsid w:val="009C4F31"/>
    <w:rsid w:val="009C5EE0"/>
    <w:rsid w:val="009C7A5E"/>
    <w:rsid w:val="009D0A97"/>
    <w:rsid w:val="009D0F27"/>
    <w:rsid w:val="009D1426"/>
    <w:rsid w:val="009D16D4"/>
    <w:rsid w:val="009D1C21"/>
    <w:rsid w:val="009D3B34"/>
    <w:rsid w:val="009D7C60"/>
    <w:rsid w:val="009E0351"/>
    <w:rsid w:val="009E0BFD"/>
    <w:rsid w:val="009E190C"/>
    <w:rsid w:val="009E2B7C"/>
    <w:rsid w:val="009E2E7A"/>
    <w:rsid w:val="009E5D12"/>
    <w:rsid w:val="009E70AF"/>
    <w:rsid w:val="009F0A3F"/>
    <w:rsid w:val="009F2A66"/>
    <w:rsid w:val="009F3009"/>
    <w:rsid w:val="009F3C29"/>
    <w:rsid w:val="009F3E76"/>
    <w:rsid w:val="009F4686"/>
    <w:rsid w:val="009F472E"/>
    <w:rsid w:val="009F4E49"/>
    <w:rsid w:val="009F52A3"/>
    <w:rsid w:val="009F5D6D"/>
    <w:rsid w:val="009F7739"/>
    <w:rsid w:val="009F7848"/>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DBF"/>
    <w:rsid w:val="00A27E36"/>
    <w:rsid w:val="00A3085B"/>
    <w:rsid w:val="00A316CF"/>
    <w:rsid w:val="00A339DE"/>
    <w:rsid w:val="00A35427"/>
    <w:rsid w:val="00A36841"/>
    <w:rsid w:val="00A36938"/>
    <w:rsid w:val="00A37863"/>
    <w:rsid w:val="00A407D4"/>
    <w:rsid w:val="00A40890"/>
    <w:rsid w:val="00A41284"/>
    <w:rsid w:val="00A41D6F"/>
    <w:rsid w:val="00A42BF0"/>
    <w:rsid w:val="00A43267"/>
    <w:rsid w:val="00A43900"/>
    <w:rsid w:val="00A441B2"/>
    <w:rsid w:val="00A458DC"/>
    <w:rsid w:val="00A45AE9"/>
    <w:rsid w:val="00A46DDE"/>
    <w:rsid w:val="00A50D31"/>
    <w:rsid w:val="00A50D63"/>
    <w:rsid w:val="00A512EE"/>
    <w:rsid w:val="00A521C7"/>
    <w:rsid w:val="00A526CE"/>
    <w:rsid w:val="00A530E7"/>
    <w:rsid w:val="00A555CE"/>
    <w:rsid w:val="00A55DFC"/>
    <w:rsid w:val="00A566D1"/>
    <w:rsid w:val="00A57559"/>
    <w:rsid w:val="00A602F1"/>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6198"/>
    <w:rsid w:val="00AA7533"/>
    <w:rsid w:val="00AB1AD1"/>
    <w:rsid w:val="00AB4FD4"/>
    <w:rsid w:val="00AB6654"/>
    <w:rsid w:val="00AB6D22"/>
    <w:rsid w:val="00AB78E0"/>
    <w:rsid w:val="00AC0477"/>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6218"/>
    <w:rsid w:val="00AF648D"/>
    <w:rsid w:val="00AF69E7"/>
    <w:rsid w:val="00AF7285"/>
    <w:rsid w:val="00AF7481"/>
    <w:rsid w:val="00AF7975"/>
    <w:rsid w:val="00B006CB"/>
    <w:rsid w:val="00B009E2"/>
    <w:rsid w:val="00B0144B"/>
    <w:rsid w:val="00B01781"/>
    <w:rsid w:val="00B022C1"/>
    <w:rsid w:val="00B02774"/>
    <w:rsid w:val="00B0331A"/>
    <w:rsid w:val="00B0353F"/>
    <w:rsid w:val="00B044EA"/>
    <w:rsid w:val="00B04978"/>
    <w:rsid w:val="00B05425"/>
    <w:rsid w:val="00B05769"/>
    <w:rsid w:val="00B0655B"/>
    <w:rsid w:val="00B074C8"/>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0EB1"/>
    <w:rsid w:val="00B316A0"/>
    <w:rsid w:val="00B322ED"/>
    <w:rsid w:val="00B35A3C"/>
    <w:rsid w:val="00B36843"/>
    <w:rsid w:val="00B40282"/>
    <w:rsid w:val="00B415CA"/>
    <w:rsid w:val="00B418E5"/>
    <w:rsid w:val="00B42240"/>
    <w:rsid w:val="00B424D6"/>
    <w:rsid w:val="00B43585"/>
    <w:rsid w:val="00B4419C"/>
    <w:rsid w:val="00B44BCF"/>
    <w:rsid w:val="00B458B3"/>
    <w:rsid w:val="00B45DA8"/>
    <w:rsid w:val="00B46023"/>
    <w:rsid w:val="00B4737E"/>
    <w:rsid w:val="00B5113C"/>
    <w:rsid w:val="00B515B6"/>
    <w:rsid w:val="00B52747"/>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3D33"/>
    <w:rsid w:val="00B96E78"/>
    <w:rsid w:val="00BA1B15"/>
    <w:rsid w:val="00BA2042"/>
    <w:rsid w:val="00BA26EE"/>
    <w:rsid w:val="00BA2CA9"/>
    <w:rsid w:val="00BA487E"/>
    <w:rsid w:val="00BA5549"/>
    <w:rsid w:val="00BB09DB"/>
    <w:rsid w:val="00BB11F6"/>
    <w:rsid w:val="00BB3099"/>
    <w:rsid w:val="00BB37DA"/>
    <w:rsid w:val="00BB3AE9"/>
    <w:rsid w:val="00BB57ED"/>
    <w:rsid w:val="00BC0204"/>
    <w:rsid w:val="00BC0C33"/>
    <w:rsid w:val="00BC16A9"/>
    <w:rsid w:val="00BC20ED"/>
    <w:rsid w:val="00BC2353"/>
    <w:rsid w:val="00BC2489"/>
    <w:rsid w:val="00BC2602"/>
    <w:rsid w:val="00BC267B"/>
    <w:rsid w:val="00BC66E9"/>
    <w:rsid w:val="00BC7CB0"/>
    <w:rsid w:val="00BD1249"/>
    <w:rsid w:val="00BD328D"/>
    <w:rsid w:val="00BD4BF9"/>
    <w:rsid w:val="00BD5457"/>
    <w:rsid w:val="00BD5A98"/>
    <w:rsid w:val="00BD5DEF"/>
    <w:rsid w:val="00BD62EF"/>
    <w:rsid w:val="00BD63CA"/>
    <w:rsid w:val="00BD6DEE"/>
    <w:rsid w:val="00BE06CF"/>
    <w:rsid w:val="00BE06F4"/>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64BF"/>
    <w:rsid w:val="00C10AF5"/>
    <w:rsid w:val="00C11AA7"/>
    <w:rsid w:val="00C12097"/>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1B06"/>
    <w:rsid w:val="00C921E2"/>
    <w:rsid w:val="00C92942"/>
    <w:rsid w:val="00C94D02"/>
    <w:rsid w:val="00C951E6"/>
    <w:rsid w:val="00C95241"/>
    <w:rsid w:val="00C95948"/>
    <w:rsid w:val="00CA026F"/>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8EB"/>
    <w:rsid w:val="00CA6FBC"/>
    <w:rsid w:val="00CB0842"/>
    <w:rsid w:val="00CB095B"/>
    <w:rsid w:val="00CB1AAA"/>
    <w:rsid w:val="00CB1B89"/>
    <w:rsid w:val="00CB22DB"/>
    <w:rsid w:val="00CB2610"/>
    <w:rsid w:val="00CB2671"/>
    <w:rsid w:val="00CB43B0"/>
    <w:rsid w:val="00CB4908"/>
    <w:rsid w:val="00CB562D"/>
    <w:rsid w:val="00CB5FD9"/>
    <w:rsid w:val="00CB6714"/>
    <w:rsid w:val="00CB73B9"/>
    <w:rsid w:val="00CC0DA0"/>
    <w:rsid w:val="00CC16EA"/>
    <w:rsid w:val="00CC2AE7"/>
    <w:rsid w:val="00CC3595"/>
    <w:rsid w:val="00CC3D9E"/>
    <w:rsid w:val="00CC3EBF"/>
    <w:rsid w:val="00CC4AFE"/>
    <w:rsid w:val="00CC7344"/>
    <w:rsid w:val="00CD07B6"/>
    <w:rsid w:val="00CD083D"/>
    <w:rsid w:val="00CD11B5"/>
    <w:rsid w:val="00CD18BA"/>
    <w:rsid w:val="00CD35B5"/>
    <w:rsid w:val="00CD3CF5"/>
    <w:rsid w:val="00CD3D0E"/>
    <w:rsid w:val="00CD52EE"/>
    <w:rsid w:val="00CD6E6E"/>
    <w:rsid w:val="00CE21F4"/>
    <w:rsid w:val="00CE2A32"/>
    <w:rsid w:val="00CE2F24"/>
    <w:rsid w:val="00CE31E7"/>
    <w:rsid w:val="00CE3A66"/>
    <w:rsid w:val="00CE4286"/>
    <w:rsid w:val="00CE44C9"/>
    <w:rsid w:val="00CE492C"/>
    <w:rsid w:val="00CE49B3"/>
    <w:rsid w:val="00CE7AE3"/>
    <w:rsid w:val="00CF2DAA"/>
    <w:rsid w:val="00CF489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29D5"/>
    <w:rsid w:val="00D13BF9"/>
    <w:rsid w:val="00D13CC0"/>
    <w:rsid w:val="00D14060"/>
    <w:rsid w:val="00D14B76"/>
    <w:rsid w:val="00D1560A"/>
    <w:rsid w:val="00D15AD2"/>
    <w:rsid w:val="00D16104"/>
    <w:rsid w:val="00D163C4"/>
    <w:rsid w:val="00D1724C"/>
    <w:rsid w:val="00D17868"/>
    <w:rsid w:val="00D21996"/>
    <w:rsid w:val="00D223C9"/>
    <w:rsid w:val="00D23F00"/>
    <w:rsid w:val="00D24B78"/>
    <w:rsid w:val="00D24D72"/>
    <w:rsid w:val="00D257E6"/>
    <w:rsid w:val="00D2584D"/>
    <w:rsid w:val="00D26C44"/>
    <w:rsid w:val="00D27128"/>
    <w:rsid w:val="00D27D81"/>
    <w:rsid w:val="00D31132"/>
    <w:rsid w:val="00D31780"/>
    <w:rsid w:val="00D318C7"/>
    <w:rsid w:val="00D35386"/>
    <w:rsid w:val="00D35ABA"/>
    <w:rsid w:val="00D35BD8"/>
    <w:rsid w:val="00D36386"/>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2200"/>
    <w:rsid w:val="00D526E9"/>
    <w:rsid w:val="00D529FE"/>
    <w:rsid w:val="00D536AA"/>
    <w:rsid w:val="00D5410C"/>
    <w:rsid w:val="00D550DE"/>
    <w:rsid w:val="00D55A52"/>
    <w:rsid w:val="00D55C0D"/>
    <w:rsid w:val="00D57015"/>
    <w:rsid w:val="00D57D95"/>
    <w:rsid w:val="00D57E97"/>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D74"/>
    <w:rsid w:val="00DA2A8D"/>
    <w:rsid w:val="00DA30C4"/>
    <w:rsid w:val="00DA3B5A"/>
    <w:rsid w:val="00DA42FC"/>
    <w:rsid w:val="00DA4597"/>
    <w:rsid w:val="00DA61E4"/>
    <w:rsid w:val="00DA6AA1"/>
    <w:rsid w:val="00DA7018"/>
    <w:rsid w:val="00DB1837"/>
    <w:rsid w:val="00DB19BE"/>
    <w:rsid w:val="00DB29DE"/>
    <w:rsid w:val="00DB2B00"/>
    <w:rsid w:val="00DB4C0B"/>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C0B"/>
    <w:rsid w:val="00DD019E"/>
    <w:rsid w:val="00DD083A"/>
    <w:rsid w:val="00DD37AF"/>
    <w:rsid w:val="00DD4734"/>
    <w:rsid w:val="00DD597F"/>
    <w:rsid w:val="00DE0619"/>
    <w:rsid w:val="00DE14AA"/>
    <w:rsid w:val="00DE1523"/>
    <w:rsid w:val="00DE29D3"/>
    <w:rsid w:val="00DE3058"/>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210"/>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2E7"/>
    <w:rsid w:val="00E44BC6"/>
    <w:rsid w:val="00E45558"/>
    <w:rsid w:val="00E457BF"/>
    <w:rsid w:val="00E45CCA"/>
    <w:rsid w:val="00E50A09"/>
    <w:rsid w:val="00E5255C"/>
    <w:rsid w:val="00E526C3"/>
    <w:rsid w:val="00E52A08"/>
    <w:rsid w:val="00E55B94"/>
    <w:rsid w:val="00E56594"/>
    <w:rsid w:val="00E575DB"/>
    <w:rsid w:val="00E627B7"/>
    <w:rsid w:val="00E63031"/>
    <w:rsid w:val="00E6355E"/>
    <w:rsid w:val="00E63B3B"/>
    <w:rsid w:val="00E64279"/>
    <w:rsid w:val="00E65107"/>
    <w:rsid w:val="00E653B3"/>
    <w:rsid w:val="00E65778"/>
    <w:rsid w:val="00E662CD"/>
    <w:rsid w:val="00E6681A"/>
    <w:rsid w:val="00E66DD1"/>
    <w:rsid w:val="00E67097"/>
    <w:rsid w:val="00E700B5"/>
    <w:rsid w:val="00E70D36"/>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E3A"/>
    <w:rsid w:val="00F029CD"/>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4087"/>
    <w:rsid w:val="00F4503B"/>
    <w:rsid w:val="00F46CE5"/>
    <w:rsid w:val="00F47FC6"/>
    <w:rsid w:val="00F501AE"/>
    <w:rsid w:val="00F5270C"/>
    <w:rsid w:val="00F536FA"/>
    <w:rsid w:val="00F53A6A"/>
    <w:rsid w:val="00F547A6"/>
    <w:rsid w:val="00F5642B"/>
    <w:rsid w:val="00F568A9"/>
    <w:rsid w:val="00F5710B"/>
    <w:rsid w:val="00F601D3"/>
    <w:rsid w:val="00F61564"/>
    <w:rsid w:val="00F61FEC"/>
    <w:rsid w:val="00F63689"/>
    <w:rsid w:val="00F63AB2"/>
    <w:rsid w:val="00F63ACB"/>
    <w:rsid w:val="00F63B87"/>
    <w:rsid w:val="00F65D94"/>
    <w:rsid w:val="00F6734C"/>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61FF"/>
    <w:rsid w:val="00FA7102"/>
    <w:rsid w:val="00FA79B1"/>
    <w:rsid w:val="00FB140B"/>
    <w:rsid w:val="00FB1C94"/>
    <w:rsid w:val="00FB230F"/>
    <w:rsid w:val="00FB24BF"/>
    <w:rsid w:val="00FB284A"/>
    <w:rsid w:val="00FB3950"/>
    <w:rsid w:val="00FB39AC"/>
    <w:rsid w:val="00FB43B5"/>
    <w:rsid w:val="00FB56CB"/>
    <w:rsid w:val="00FB5C4E"/>
    <w:rsid w:val="00FB5F82"/>
    <w:rsid w:val="00FB6B66"/>
    <w:rsid w:val="00FB75BE"/>
    <w:rsid w:val="00FC1059"/>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4BD7"/>
    <w:rsid w:val="00FE4E01"/>
    <w:rsid w:val="00FE519D"/>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DA1F7-6511-40EE-923F-40BE3CA3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2014-11-09T18:19:00Z</cp:lastPrinted>
  <dcterms:created xsi:type="dcterms:W3CDTF">2015-03-26T09:11:00Z</dcterms:created>
  <dcterms:modified xsi:type="dcterms:W3CDTF">2015-03-26T09:11:00Z</dcterms:modified>
</cp:coreProperties>
</file>