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420" w:rsidRDefault="00853420" w:rsidP="00B05DF7">
      <w:pPr>
        <w:jc w:val="center"/>
        <w:rPr>
          <w:b/>
          <w:sz w:val="32"/>
          <w:szCs w:val="32"/>
        </w:rPr>
      </w:pPr>
    </w:p>
    <w:p w:rsidR="00853420" w:rsidRDefault="00853420" w:rsidP="00B05DF7">
      <w:pPr>
        <w:jc w:val="center"/>
        <w:rPr>
          <w:b/>
          <w:sz w:val="32"/>
          <w:szCs w:val="32"/>
        </w:rPr>
      </w:pPr>
    </w:p>
    <w:p w:rsidR="00853420" w:rsidRDefault="00853420" w:rsidP="00B05DF7">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853420" w:rsidRDefault="00853420" w:rsidP="00B05DF7">
      <w:pPr>
        <w:jc w:val="center"/>
        <w:rPr>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2.1pt;margin-top:9.4pt;width:2in;height:27pt;z-index:251658240">
            <v:textbox style="mso-next-textbox:#_x0000_s1026">
              <w:txbxContent>
                <w:p w:rsidR="00853420" w:rsidRPr="00223A46" w:rsidRDefault="00853420" w:rsidP="00B05DF7">
                  <w:pPr>
                    <w:jc w:val="center"/>
                    <w:rPr>
                      <w:rFonts w:ascii="Lucida Sans" w:hAnsi="Lucida Sans"/>
                      <w:b/>
                    </w:rPr>
                  </w:pPr>
                  <w:r>
                    <w:rPr>
                      <w:rFonts w:ascii="Lucida Sans" w:hAnsi="Lucida Sans"/>
                      <w:b/>
                    </w:rPr>
                    <w:t>www.dudleylmc.org</w:t>
                  </w:r>
                </w:p>
              </w:txbxContent>
            </v:textbox>
            <w10:wrap type="square"/>
          </v:shape>
        </w:pict>
      </w:r>
      <w:r>
        <w:rPr>
          <w:noProof/>
        </w:rPr>
      </w:r>
      <w:r w:rsidRPr="002D52D9">
        <w:rPr>
          <w:b/>
          <w:sz w:val="32"/>
          <w:szCs w:val="32"/>
        </w:rPr>
        <w:pict>
          <v:group id="_x0000_s1027"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30;top:2717;width:6730;height:480" o:preferrelative="f">
              <v:fill o:detectmouseclick="t"/>
              <v:path o:extrusionok="t" o:connecttype="none"/>
              <o:lock v:ext="edit" text="t"/>
            </v:shape>
            <w10:anchorlock/>
          </v:group>
        </w:pict>
      </w:r>
    </w:p>
    <w:p w:rsidR="00853420" w:rsidRDefault="00853420" w:rsidP="00B05DF7">
      <w:pPr>
        <w:rPr>
          <w:b/>
        </w:rPr>
      </w:pPr>
      <w:r>
        <w:rPr>
          <w:b/>
        </w:rPr>
        <w:t xml:space="preserve">      </w:t>
      </w:r>
    </w:p>
    <w:p w:rsidR="00853420" w:rsidRDefault="00853420" w:rsidP="00B05DF7">
      <w:pPr>
        <w:rPr>
          <w:b/>
        </w:rPr>
      </w:pPr>
      <w:r>
        <w:rPr>
          <w:b/>
        </w:rPr>
        <w:t xml:space="preserve">                                                                                                              </w:t>
      </w:r>
      <w:smartTag w:uri="urn:schemas-microsoft-com:office:smarttags" w:element="place">
        <w:r>
          <w:rPr>
            <w:b/>
          </w:rPr>
          <w:t>Dudley</w:t>
        </w:r>
      </w:smartTag>
      <w:r>
        <w:rPr>
          <w:b/>
        </w:rPr>
        <w:t xml:space="preserve"> LMC</w:t>
      </w:r>
    </w:p>
    <w:p w:rsidR="00853420" w:rsidRDefault="00853420" w:rsidP="00B05DF7">
      <w:pPr>
        <w:rPr>
          <w:b/>
        </w:rPr>
      </w:pPr>
      <w:r>
        <w:rPr>
          <w:b/>
        </w:rPr>
        <w:t xml:space="preserve">                                                                                                       c/o Atlantic House</w:t>
      </w:r>
    </w:p>
    <w:p w:rsidR="00853420" w:rsidRDefault="00853420" w:rsidP="00B05DF7">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853420" w:rsidRDefault="00853420" w:rsidP="00B05DF7">
      <w:pPr>
        <w:rPr>
          <w:b/>
        </w:rPr>
      </w:pPr>
      <w:r>
        <w:rPr>
          <w:b/>
        </w:rPr>
        <w:t xml:space="preserve">                                                                                                                               Lye                                                                                                                                                                                  Secretary           Dr. Tim Horsburgh                                                     Stourbridge</w:t>
      </w:r>
    </w:p>
    <w:p w:rsidR="00853420" w:rsidRDefault="00853420" w:rsidP="00B05DF7">
      <w:pPr>
        <w:rPr>
          <w:b/>
        </w:rPr>
      </w:pPr>
      <w:r>
        <w:rPr>
          <w:b/>
        </w:rPr>
        <w:t xml:space="preserve">Treasurer          Dr. Vipin Mittal                                                         </w:t>
      </w:r>
      <w:smartTag w:uri="urn:schemas-microsoft-com:office:smarttags" w:element="place">
        <w:r>
          <w:rPr>
            <w:b/>
          </w:rPr>
          <w:t>W. Midlands</w:t>
        </w:r>
      </w:smartTag>
    </w:p>
    <w:p w:rsidR="00853420" w:rsidRDefault="00853420" w:rsidP="00B05DF7">
      <w:pPr>
        <w:rPr>
          <w:b/>
        </w:rPr>
      </w:pPr>
      <w:r>
        <w:rPr>
          <w:b/>
        </w:rPr>
        <w:t xml:space="preserve">                                                                                                                      DY9 8EL</w:t>
      </w:r>
    </w:p>
    <w:p w:rsidR="00853420" w:rsidRPr="00DE357D" w:rsidRDefault="00853420" w:rsidP="00B05DF7">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853420" w:rsidRDefault="00853420" w:rsidP="00B05DF7">
      <w:pPr>
        <w:rPr>
          <w:b/>
        </w:rPr>
      </w:pPr>
      <w:r w:rsidRPr="00DE357D">
        <w:rPr>
          <w:b/>
          <w:lang w:val="fr-FR"/>
        </w:rPr>
        <w:t xml:space="preserve">         </w:t>
      </w:r>
      <w:r>
        <w:rPr>
          <w:b/>
        </w:rPr>
        <w:t>Phone 01384 426121    Fax. 01384 895130</w:t>
      </w:r>
    </w:p>
    <w:p w:rsidR="00853420" w:rsidRDefault="00853420" w:rsidP="00B05DF7">
      <w:pPr>
        <w:rPr>
          <w:b/>
        </w:rPr>
      </w:pPr>
    </w:p>
    <w:p w:rsidR="00853420" w:rsidRDefault="00853420" w:rsidP="00B05DF7">
      <w:pPr>
        <w:ind w:left="360"/>
        <w:rPr>
          <w:b/>
          <w:sz w:val="22"/>
          <w:szCs w:val="22"/>
          <w:u w:val="single"/>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853420" w:rsidRPr="00691D5F" w:rsidRDefault="00853420" w:rsidP="00B05DF7">
      <w:pPr>
        <w:ind w:left="360"/>
        <w:rPr>
          <w:b/>
          <w:sz w:val="22"/>
          <w:szCs w:val="22"/>
        </w:rPr>
      </w:pPr>
    </w:p>
    <w:p w:rsidR="00853420" w:rsidRDefault="00853420" w:rsidP="00F03B68">
      <w:pPr>
        <w:jc w:val="center"/>
        <w:rPr>
          <w:b/>
        </w:rPr>
      </w:pPr>
      <w:r>
        <w:rPr>
          <w:b/>
        </w:rPr>
        <w:t>MINUTES 3/02/2012</w:t>
      </w:r>
    </w:p>
    <w:p w:rsidR="00853420" w:rsidRPr="00691D5F" w:rsidRDefault="00853420" w:rsidP="00F03B68">
      <w:pPr>
        <w:jc w:val="center"/>
        <w:rPr>
          <w:b/>
        </w:rPr>
      </w:pPr>
    </w:p>
    <w:p w:rsidR="00853420" w:rsidRDefault="00853420" w:rsidP="00F03B68">
      <w:pPr>
        <w:ind w:left="360" w:firstLine="360"/>
      </w:pPr>
      <w:r>
        <w:rPr>
          <w:b/>
        </w:rPr>
        <w:t>PRESENT:</w:t>
      </w:r>
      <w:r w:rsidRPr="00A91ADF">
        <w:rPr>
          <w:sz w:val="22"/>
          <w:szCs w:val="22"/>
        </w:rPr>
        <w:t xml:space="preserve"> </w:t>
      </w:r>
      <w:r w:rsidRPr="00A91ADF">
        <w:t xml:space="preserve">Dr Singh Sahni (Chairman), Dr T. Horsburgh (Secretary), Dr Mittal (Treasurer), Dr Blackman, Dr Bhardwaj, Dr Dawes, Dr Nancarrow, </w:t>
      </w:r>
      <w:r>
        <w:t xml:space="preserve">Dr Prashara, Dr Saroufeem, </w:t>
      </w:r>
      <w:r w:rsidRPr="00A91ADF">
        <w:t>Dr Sha</w:t>
      </w:r>
      <w:r>
        <w:t xml:space="preserve">ther, Dr Suleman, </w:t>
      </w:r>
      <w:r w:rsidRPr="00A91ADF">
        <w:t xml:space="preserve">Ms Shanahan (PCT), Ms Jacqui Jones, (Practice Manager Rep)                                                                                               </w:t>
      </w:r>
    </w:p>
    <w:p w:rsidR="00853420" w:rsidRDefault="00853420"/>
    <w:p w:rsidR="00853420" w:rsidRPr="009B4794" w:rsidRDefault="00853420" w:rsidP="00B05DF7">
      <w:pPr>
        <w:pStyle w:val="ListParagraph"/>
        <w:numPr>
          <w:ilvl w:val="0"/>
          <w:numId w:val="3"/>
        </w:numPr>
        <w:rPr>
          <w:b/>
        </w:rPr>
      </w:pPr>
      <w:r w:rsidRPr="00B05DF7">
        <w:rPr>
          <w:b/>
        </w:rPr>
        <w:t>APOLOGIES</w:t>
      </w:r>
      <w:r>
        <w:rPr>
          <w:b/>
        </w:rPr>
        <w:t>:</w:t>
      </w:r>
      <w:r>
        <w:t xml:space="preserve"> </w:t>
      </w:r>
      <w:r w:rsidRPr="002F7261">
        <w:rPr>
          <w:sz w:val="22"/>
          <w:szCs w:val="22"/>
        </w:rPr>
        <w:t xml:space="preserve">Apologies have been received </w:t>
      </w:r>
      <w:r>
        <w:rPr>
          <w:sz w:val="22"/>
          <w:szCs w:val="22"/>
        </w:rPr>
        <w:t xml:space="preserve">from Dr Mahfouz and Dr Khan. </w:t>
      </w:r>
    </w:p>
    <w:p w:rsidR="00853420" w:rsidRDefault="00853420" w:rsidP="009B4794">
      <w:pPr>
        <w:pStyle w:val="ListParagraph"/>
        <w:ind w:left="1440"/>
        <w:rPr>
          <w:b/>
        </w:rPr>
      </w:pPr>
      <w:r>
        <w:rPr>
          <w:sz w:val="22"/>
          <w:szCs w:val="22"/>
        </w:rPr>
        <w:t xml:space="preserve">                  </w:t>
      </w:r>
    </w:p>
    <w:p w:rsidR="00853420" w:rsidRPr="009B4794" w:rsidRDefault="00853420" w:rsidP="00E5049C">
      <w:pPr>
        <w:pStyle w:val="ListParagraph"/>
        <w:numPr>
          <w:ilvl w:val="0"/>
          <w:numId w:val="3"/>
        </w:numPr>
        <w:ind w:right="57"/>
        <w:rPr>
          <w:b/>
        </w:rPr>
      </w:pPr>
      <w:r>
        <w:rPr>
          <w:b/>
        </w:rPr>
        <w:t>CONFIRMATION OF MINUTES:</w:t>
      </w:r>
      <w:r>
        <w:t xml:space="preserve"> The minutes from the meeting held on 06/01/12 were confirmed and signed as correct.</w:t>
      </w:r>
    </w:p>
    <w:p w:rsidR="00853420" w:rsidRPr="00F03B68" w:rsidRDefault="00853420" w:rsidP="009B4794">
      <w:pPr>
        <w:rPr>
          <w:b/>
        </w:rPr>
      </w:pPr>
    </w:p>
    <w:p w:rsidR="00853420" w:rsidRDefault="00853420" w:rsidP="0079630E">
      <w:pPr>
        <w:pStyle w:val="ListParagraph"/>
        <w:numPr>
          <w:ilvl w:val="0"/>
          <w:numId w:val="3"/>
        </w:numPr>
        <w:rPr>
          <w:b/>
        </w:rPr>
      </w:pPr>
      <w:r w:rsidRPr="0079630E">
        <w:rPr>
          <w:b/>
        </w:rPr>
        <w:t xml:space="preserve">MATTERS ARISING     </w:t>
      </w:r>
      <w:r>
        <w:rPr>
          <w:b/>
        </w:rPr>
        <w:t xml:space="preserve">                                                                   </w:t>
      </w:r>
    </w:p>
    <w:p w:rsidR="00853420" w:rsidRDefault="00853420" w:rsidP="00B852D3">
      <w:pPr>
        <w:ind w:left="330"/>
        <w:rPr>
          <w:sz w:val="22"/>
          <w:szCs w:val="22"/>
        </w:rPr>
      </w:pPr>
      <w:r>
        <w:rPr>
          <w:b/>
        </w:rPr>
        <w:t xml:space="preserve">3.1 </w:t>
      </w:r>
      <w:r>
        <w:t>Health Checks:</w:t>
      </w:r>
      <w:r w:rsidRPr="00B852D3">
        <w:rPr>
          <w:sz w:val="22"/>
          <w:szCs w:val="22"/>
        </w:rPr>
        <w:t xml:space="preserve"> </w:t>
      </w:r>
      <w:r>
        <w:rPr>
          <w:sz w:val="22"/>
          <w:szCs w:val="22"/>
        </w:rPr>
        <w:t xml:space="preserve">As discussed at the previous LMC meeting, patients who fail to attend their patient health check in primary care despite two written invitations may have this check carried out by a local pharmacist .However, data has to be transferred by the pharmacist to primary care for the data to be put onto the system, which has a cost implication to the practice. Jacqui Jones has put the LMC’s concerns to Shelagh Cleary - PCT representative at the Practice Managers meeting and is currently awaiting a response. </w:t>
      </w:r>
    </w:p>
    <w:p w:rsidR="00853420" w:rsidRDefault="00853420" w:rsidP="00B852D3">
      <w:pPr>
        <w:ind w:left="330"/>
      </w:pPr>
      <w:r>
        <w:t>Concerns were raised as to whether pharmacists can request and interpret the necessary blood tests required as part of the health checks. Issues surrounding patient confidentiality and the concern that outsider providers will cherry pick services were discussed.</w:t>
      </w:r>
    </w:p>
    <w:p w:rsidR="00853420" w:rsidRPr="00182D71" w:rsidRDefault="00853420" w:rsidP="00B852D3">
      <w:pPr>
        <w:ind w:left="330"/>
        <w:rPr>
          <w:sz w:val="22"/>
          <w:szCs w:val="22"/>
        </w:rPr>
      </w:pPr>
    </w:p>
    <w:p w:rsidR="00853420" w:rsidRDefault="00853420" w:rsidP="00B852D3">
      <w:pPr>
        <w:ind w:left="330"/>
        <w:rPr>
          <w:sz w:val="22"/>
          <w:szCs w:val="22"/>
        </w:rPr>
      </w:pPr>
      <w:r>
        <w:rPr>
          <w:b/>
        </w:rPr>
        <w:t>Action:</w:t>
      </w:r>
      <w:r>
        <w:rPr>
          <w:sz w:val="22"/>
          <w:szCs w:val="22"/>
        </w:rPr>
        <w:t xml:space="preserve"> Dr Horsburgh to contact Shelagh Cleary and co-ordinate with Jacqui Jones.</w:t>
      </w:r>
    </w:p>
    <w:p w:rsidR="00853420" w:rsidRPr="007A3543" w:rsidRDefault="00853420" w:rsidP="0079630E">
      <w:pPr>
        <w:ind w:left="720"/>
      </w:pPr>
    </w:p>
    <w:p w:rsidR="00853420" w:rsidRDefault="00853420" w:rsidP="005F1290">
      <w:pPr>
        <w:ind w:left="330"/>
      </w:pPr>
      <w:r>
        <w:rPr>
          <w:b/>
        </w:rPr>
        <w:t xml:space="preserve">3.2 </w:t>
      </w:r>
      <w:r>
        <w:t>Ombudsman and Patient Removal Guide: The LMC and PCT have written guidance on removal of a patient from the practice list; this is on the LMC website for scrutiny by LMC members and will be sent out for comments. It is recommended that the attached checklist is used to support any actions, thus any decision made, will be done so through a considered process and this may provide some protection in the event of a complaint to the Ombudsman.</w:t>
      </w:r>
    </w:p>
    <w:p w:rsidR="00853420" w:rsidRDefault="00853420" w:rsidP="005F1290">
      <w:pPr>
        <w:ind w:left="330"/>
      </w:pPr>
    </w:p>
    <w:p w:rsidR="00853420" w:rsidRPr="007F2E1E" w:rsidRDefault="00853420" w:rsidP="00810E35">
      <w:pPr>
        <w:ind w:left="330"/>
      </w:pPr>
      <w:r>
        <w:rPr>
          <w:b/>
        </w:rPr>
        <w:t>Action:</w:t>
      </w:r>
      <w:r>
        <w:t xml:space="preserve"> Jacqui Jones to take draft guidance document to Practice Managers meeting for discussion.</w:t>
      </w:r>
    </w:p>
    <w:p w:rsidR="00853420" w:rsidRDefault="00853420" w:rsidP="005F1290">
      <w:pPr>
        <w:ind w:left="330"/>
      </w:pPr>
    </w:p>
    <w:p w:rsidR="00853420" w:rsidRPr="007A3543" w:rsidRDefault="00853420" w:rsidP="00810E35">
      <w:pPr>
        <w:ind w:firstLine="330"/>
      </w:pPr>
      <w:r>
        <w:t>The BMA also have a document available to assist in this situation.</w:t>
      </w:r>
    </w:p>
    <w:p w:rsidR="00853420" w:rsidRPr="007A3543" w:rsidRDefault="00853420" w:rsidP="00B852D3">
      <w:pPr>
        <w:ind w:firstLine="330"/>
      </w:pPr>
    </w:p>
    <w:p w:rsidR="00853420" w:rsidRDefault="00853420" w:rsidP="00B05DF7">
      <w:pPr>
        <w:pStyle w:val="ListParagraph"/>
        <w:numPr>
          <w:ilvl w:val="0"/>
          <w:numId w:val="3"/>
        </w:numPr>
        <w:rPr>
          <w:b/>
        </w:rPr>
      </w:pPr>
      <w:r>
        <w:rPr>
          <w:b/>
        </w:rPr>
        <w:t>CHAIRMAN’S AND MEMBER’S COMMUNICATIONS</w:t>
      </w:r>
    </w:p>
    <w:p w:rsidR="00853420" w:rsidRDefault="00853420" w:rsidP="00810E35">
      <w:pPr>
        <w:ind w:left="720"/>
      </w:pPr>
      <w:r>
        <w:rPr>
          <w:b/>
        </w:rPr>
        <w:t>4.1</w:t>
      </w:r>
      <w:r>
        <w:t xml:space="preserve"> LMC elections: these are now overdue, nomination forms will be sent to all doctors on the </w:t>
      </w:r>
      <w:smartTag w:uri="urn:schemas-microsoft-com:office:smarttags" w:element="place">
        <w:r>
          <w:t>Dudley</w:t>
        </w:r>
      </w:smartTag>
      <w:r>
        <w:t xml:space="preserve"> performers list, with the intention of attracting new members. The PCT will assist in the process.</w:t>
      </w:r>
    </w:p>
    <w:p w:rsidR="00853420" w:rsidRPr="007A3543" w:rsidRDefault="00853420" w:rsidP="00536F66">
      <w:pPr>
        <w:ind w:left="345"/>
      </w:pPr>
    </w:p>
    <w:p w:rsidR="00853420" w:rsidRDefault="00853420" w:rsidP="00B05DF7">
      <w:pPr>
        <w:pStyle w:val="ListParagraph"/>
        <w:numPr>
          <w:ilvl w:val="0"/>
          <w:numId w:val="3"/>
        </w:numPr>
        <w:rPr>
          <w:b/>
        </w:rPr>
      </w:pPr>
      <w:r>
        <w:rPr>
          <w:b/>
        </w:rPr>
        <w:t>CONSORTIUM EXECUTIVE BOARD</w:t>
      </w:r>
    </w:p>
    <w:p w:rsidR="00853420" w:rsidRDefault="00853420" w:rsidP="002A7A22">
      <w:r>
        <w:rPr>
          <w:b/>
        </w:rPr>
        <w:t xml:space="preserve">       </w:t>
      </w:r>
      <w:r>
        <w:rPr>
          <w:b/>
        </w:rPr>
        <w:tab/>
        <w:t>5.1</w:t>
      </w:r>
      <w:r>
        <w:t xml:space="preserve"> GP Brief: No recent publication has been received </w:t>
      </w:r>
    </w:p>
    <w:p w:rsidR="00853420" w:rsidRPr="007A3543" w:rsidRDefault="00853420" w:rsidP="002A7A22"/>
    <w:p w:rsidR="00853420" w:rsidRPr="007A3543" w:rsidRDefault="00853420" w:rsidP="0079630E">
      <w:pPr>
        <w:ind w:left="720"/>
      </w:pPr>
      <w:r>
        <w:rPr>
          <w:b/>
        </w:rPr>
        <w:t>5.2</w:t>
      </w:r>
      <w:r>
        <w:t xml:space="preserve"> </w:t>
      </w:r>
      <w:r>
        <w:rPr>
          <w:sz w:val="22"/>
          <w:szCs w:val="22"/>
        </w:rPr>
        <w:t>Election to CCG Board and Executive: Jonathan Darby has been successfully elected as second representative for Halesowen.</w:t>
      </w:r>
    </w:p>
    <w:p w:rsidR="00853420" w:rsidRPr="0079630E" w:rsidRDefault="00853420" w:rsidP="0079630E">
      <w:pPr>
        <w:ind w:left="720"/>
        <w:rPr>
          <w:b/>
        </w:rPr>
      </w:pPr>
    </w:p>
    <w:p w:rsidR="00853420" w:rsidRDefault="00853420" w:rsidP="00B05DF7">
      <w:pPr>
        <w:pStyle w:val="ListParagraph"/>
        <w:numPr>
          <w:ilvl w:val="0"/>
          <w:numId w:val="3"/>
        </w:numPr>
        <w:rPr>
          <w:b/>
        </w:rPr>
      </w:pPr>
      <w:r w:rsidRPr="00B05DF7">
        <w:rPr>
          <w:b/>
        </w:rPr>
        <w:t>CORRESPONDENCE FROM THE BMA &amp; RCGP</w:t>
      </w:r>
    </w:p>
    <w:p w:rsidR="00853420" w:rsidRDefault="00853420" w:rsidP="0079630E">
      <w:pPr>
        <w:ind w:left="720"/>
      </w:pPr>
      <w:r>
        <w:rPr>
          <w:b/>
        </w:rPr>
        <w:t>6.1</w:t>
      </w:r>
      <w:r>
        <w:t xml:space="preserve"> Negotiating News: Publications for 8</w:t>
      </w:r>
      <w:r w:rsidRPr="009E1DC1">
        <w:rPr>
          <w:vertAlign w:val="superscript"/>
        </w:rPr>
        <w:t>th</w:t>
      </w:r>
      <w:r>
        <w:t>, 15</w:t>
      </w:r>
      <w:r w:rsidRPr="009E1DC1">
        <w:rPr>
          <w:vertAlign w:val="superscript"/>
        </w:rPr>
        <w:t>th</w:t>
      </w:r>
      <w:r>
        <w:t xml:space="preserve"> and 28</w:t>
      </w:r>
      <w:r w:rsidRPr="009E1DC1">
        <w:rPr>
          <w:vertAlign w:val="superscript"/>
        </w:rPr>
        <w:t>th</w:t>
      </w:r>
      <w:r>
        <w:t xml:space="preserve"> January received topics raised include pension and the current industrial stance.</w:t>
      </w:r>
    </w:p>
    <w:p w:rsidR="00853420" w:rsidRPr="007A3543" w:rsidRDefault="00853420" w:rsidP="0079630E">
      <w:pPr>
        <w:ind w:left="720"/>
      </w:pPr>
    </w:p>
    <w:p w:rsidR="00853420" w:rsidRDefault="00853420" w:rsidP="001233AC">
      <w:pPr>
        <w:ind w:left="1440" w:hanging="720"/>
      </w:pPr>
      <w:r>
        <w:rPr>
          <w:b/>
        </w:rPr>
        <w:t>6.2</w:t>
      </w:r>
      <w:r>
        <w:t xml:space="preserve"> GPC News: Topics discussed include pensions, cervical cytology training update</w:t>
      </w:r>
    </w:p>
    <w:p w:rsidR="00853420" w:rsidRDefault="00853420" w:rsidP="0079630E">
      <w:pPr>
        <w:ind w:left="720"/>
      </w:pPr>
      <w:r>
        <w:t>and CQC registration. See LMC website.</w:t>
      </w:r>
    </w:p>
    <w:p w:rsidR="00853420" w:rsidRDefault="00853420" w:rsidP="00721096"/>
    <w:p w:rsidR="00853420" w:rsidRDefault="00853420" w:rsidP="0079630E">
      <w:pPr>
        <w:ind w:left="720"/>
      </w:pPr>
      <w:r>
        <w:rPr>
          <w:b/>
        </w:rPr>
        <w:t>6.4</w:t>
      </w:r>
      <w:r>
        <w:t xml:space="preserve"> BMA 2012 Elections: Nominations have just opened for the election of 17 voting members of the BMA Council; for further details see BMA Council webpage. Nominations for these positions close on 10</w:t>
      </w:r>
      <w:r w:rsidRPr="00721096">
        <w:rPr>
          <w:vertAlign w:val="superscript"/>
        </w:rPr>
        <w:t>th</w:t>
      </w:r>
      <w:r>
        <w:t xml:space="preserve"> February. The commitment will include attending monthly meetings in </w:t>
      </w:r>
      <w:smartTag w:uri="urn:schemas-microsoft-com:office:smarttags" w:element="place">
        <w:smartTag w:uri="urn:schemas-microsoft-com:office:smarttags" w:element="City">
          <w:r>
            <w:t>London</w:t>
          </w:r>
        </w:smartTag>
      </w:smartTag>
      <w:r>
        <w:t>.</w:t>
      </w:r>
    </w:p>
    <w:p w:rsidR="00853420" w:rsidRDefault="00853420" w:rsidP="0079630E">
      <w:pPr>
        <w:ind w:left="720"/>
      </w:pPr>
    </w:p>
    <w:p w:rsidR="00853420" w:rsidRDefault="00853420" w:rsidP="0079630E">
      <w:pPr>
        <w:ind w:left="720"/>
      </w:pPr>
      <w:r>
        <w:rPr>
          <w:b/>
        </w:rPr>
        <w:t>6.5</w:t>
      </w:r>
      <w:r>
        <w:t xml:space="preserve"> Commissioning Update: Content includes lobbying update, the reforms on the ground and BMA law. Please see LMC website for details.</w:t>
      </w:r>
    </w:p>
    <w:p w:rsidR="00853420" w:rsidRDefault="00853420" w:rsidP="0079630E">
      <w:pPr>
        <w:ind w:left="720"/>
      </w:pPr>
    </w:p>
    <w:p w:rsidR="00853420" w:rsidRDefault="00853420" w:rsidP="0079630E">
      <w:pPr>
        <w:ind w:left="720"/>
      </w:pPr>
      <w:r>
        <w:rPr>
          <w:b/>
        </w:rPr>
        <w:t>6.6</w:t>
      </w:r>
      <w:r>
        <w:t xml:space="preserve"> Sessional GP groups: Sessional GP groups have been recognised as providing peer support and educational social meetings. The BMA has developed guidance to share some models of good practice and raise awareness about pitfalls and is available on the BMA website. The BMA intends to change rates to the defence fund.</w:t>
      </w:r>
    </w:p>
    <w:p w:rsidR="00853420" w:rsidRPr="007A3543" w:rsidRDefault="00853420" w:rsidP="0079630E">
      <w:pPr>
        <w:ind w:left="720"/>
      </w:pPr>
    </w:p>
    <w:p w:rsidR="00853420" w:rsidRDefault="00853420" w:rsidP="00B05DF7">
      <w:pPr>
        <w:pStyle w:val="ListParagraph"/>
        <w:numPr>
          <w:ilvl w:val="0"/>
          <w:numId w:val="3"/>
        </w:numPr>
        <w:rPr>
          <w:b/>
        </w:rPr>
      </w:pPr>
      <w:r w:rsidRPr="00B05DF7">
        <w:rPr>
          <w:b/>
        </w:rPr>
        <w:t xml:space="preserve"> CORRESPONDENCE FROM THE </w:t>
      </w:r>
      <w:r>
        <w:rPr>
          <w:b/>
        </w:rPr>
        <w:t xml:space="preserve">GPC </w:t>
      </w:r>
      <w:smartTag w:uri="urn:schemas-microsoft-com:office:smarttags" w:element="place">
        <w:r>
          <w:rPr>
            <w:b/>
          </w:rPr>
          <w:t>WEST MIDLANDS</w:t>
        </w:r>
      </w:smartTag>
      <w:r>
        <w:rPr>
          <w:b/>
        </w:rPr>
        <w:t xml:space="preserve"> / BCLMC GROUP</w:t>
      </w:r>
    </w:p>
    <w:p w:rsidR="00853420" w:rsidRDefault="00853420" w:rsidP="0079630E">
      <w:pPr>
        <w:ind w:left="720"/>
      </w:pPr>
      <w:r>
        <w:rPr>
          <w:b/>
        </w:rPr>
        <w:t>7.1</w:t>
      </w:r>
      <w:r w:rsidRPr="009277FD">
        <w:t xml:space="preserve"> </w:t>
      </w:r>
      <w:r>
        <w:t>Regarding the BMA Law package of questions, there was a unanimous decision not to renew as not considered value for money.</w:t>
      </w:r>
    </w:p>
    <w:p w:rsidR="00853420" w:rsidRPr="007E3A51" w:rsidRDefault="00853420" w:rsidP="0079630E">
      <w:pPr>
        <w:ind w:left="720"/>
      </w:pPr>
      <w:r w:rsidRPr="007E3A51">
        <w:t xml:space="preserve">The collection of trade waste was </w:t>
      </w:r>
      <w:r>
        <w:t xml:space="preserve">raised and whether practices should be reimbursed the cost of this as only clinical waste is being reimbursed. Only Wolverhampton PCT has been reimbursing this cost and this has now stopped.  </w:t>
      </w:r>
    </w:p>
    <w:p w:rsidR="00853420" w:rsidRPr="0079630E" w:rsidRDefault="00853420" w:rsidP="00D319CA">
      <w:pPr>
        <w:rPr>
          <w:b/>
        </w:rPr>
      </w:pPr>
    </w:p>
    <w:p w:rsidR="00853420" w:rsidRDefault="00853420" w:rsidP="00B05DF7">
      <w:pPr>
        <w:pStyle w:val="ListParagraph"/>
        <w:numPr>
          <w:ilvl w:val="0"/>
          <w:numId w:val="3"/>
        </w:numPr>
        <w:rPr>
          <w:b/>
        </w:rPr>
      </w:pPr>
      <w:r>
        <w:rPr>
          <w:b/>
        </w:rPr>
        <w:t>CORRESPONDENCE FROM THE PCT, HOSPITAL TRUST &amp; DH</w:t>
      </w:r>
    </w:p>
    <w:p w:rsidR="00853420" w:rsidRDefault="00853420" w:rsidP="0079630E">
      <w:pPr>
        <w:ind w:left="720"/>
        <w:rPr>
          <w:sz w:val="22"/>
          <w:szCs w:val="22"/>
        </w:rPr>
      </w:pPr>
      <w:r>
        <w:rPr>
          <w:b/>
        </w:rPr>
        <w:t>8.1</w:t>
      </w:r>
      <w:r w:rsidRPr="00D436D3">
        <w:rPr>
          <w:sz w:val="22"/>
          <w:szCs w:val="22"/>
        </w:rPr>
        <w:t xml:space="preserve"> </w:t>
      </w:r>
      <w:r>
        <w:rPr>
          <w:sz w:val="22"/>
          <w:szCs w:val="22"/>
        </w:rPr>
        <w:t xml:space="preserve">Pharmacy Applications - Dudley PCT has received an application from Community Pharmacies (UK) Ltd, requesting Preliminary Consent to open a pharmacy, trading for 100 hours per week at Albion House Surgery, </w:t>
      </w:r>
      <w:smartTag w:uri="urn:schemas-microsoft-com:office:smarttags" w:element="place">
        <w:smartTag w:uri="urn:schemas-microsoft-com:office:smarttags" w:element="City">
          <w:r>
            <w:rPr>
              <w:sz w:val="22"/>
              <w:szCs w:val="22"/>
            </w:rPr>
            <w:t>Brierley Hill</w:t>
          </w:r>
        </w:smartTag>
        <w:r>
          <w:rPr>
            <w:sz w:val="22"/>
            <w:szCs w:val="22"/>
          </w:rPr>
          <w:t xml:space="preserve"> </w:t>
        </w:r>
        <w:smartTag w:uri="urn:schemas-microsoft-com:office:smarttags" w:element="PostalCode">
          <w:r>
            <w:rPr>
              <w:sz w:val="22"/>
              <w:szCs w:val="22"/>
            </w:rPr>
            <w:t>DY9 3EE</w:t>
          </w:r>
        </w:smartTag>
      </w:smartTag>
      <w:r>
        <w:rPr>
          <w:sz w:val="22"/>
          <w:szCs w:val="22"/>
        </w:rPr>
        <w:t xml:space="preserve">. </w:t>
      </w:r>
    </w:p>
    <w:p w:rsidR="00853420" w:rsidRDefault="00853420" w:rsidP="0079630E">
      <w:pPr>
        <w:ind w:left="720"/>
        <w:rPr>
          <w:sz w:val="22"/>
          <w:szCs w:val="22"/>
        </w:rPr>
      </w:pPr>
    </w:p>
    <w:p w:rsidR="00853420" w:rsidRDefault="00853420" w:rsidP="0079630E">
      <w:pPr>
        <w:ind w:left="720"/>
        <w:rPr>
          <w:sz w:val="22"/>
          <w:szCs w:val="22"/>
        </w:rPr>
      </w:pPr>
      <w:r>
        <w:rPr>
          <w:sz w:val="22"/>
          <w:szCs w:val="22"/>
        </w:rPr>
        <w:t>Dudley PCT ha s received an application from Roshban Ltd, requesting Preliminary Consent to open a pharmacy in the vicinity of Brettell Lane/High Street, Amblecote, Stourbridge.</w:t>
      </w:r>
    </w:p>
    <w:p w:rsidR="00853420" w:rsidRDefault="00853420" w:rsidP="0079630E">
      <w:pPr>
        <w:ind w:left="720"/>
        <w:rPr>
          <w:b/>
        </w:rPr>
      </w:pPr>
    </w:p>
    <w:p w:rsidR="00853420" w:rsidRDefault="00853420" w:rsidP="00121C55">
      <w:pPr>
        <w:ind w:left="690"/>
      </w:pPr>
      <w:r>
        <w:rPr>
          <w:b/>
        </w:rPr>
        <w:t>8.2</w:t>
      </w:r>
      <w:r>
        <w:t xml:space="preserve"> PEC: The next PEC meeting will be during the second week of February; this will        be the last local meeting. The LMC have representatives on committees below the cluster Board. The National Commissioning Board will be based at </w:t>
      </w:r>
      <w:smartTag w:uri="urn:schemas-microsoft-com:office:smarttags" w:element="place">
        <w:r>
          <w:t>Wolverhampton</w:t>
        </w:r>
      </w:smartTag>
      <w:r>
        <w:t xml:space="preserve"> and support services at Sandwell. The LMC will fund £150 for members to attend meetings which is to include preparation time. At future Function Committee and PEC meetings members might only attend part of the meeting appropriate to their individual profession. </w:t>
      </w:r>
    </w:p>
    <w:p w:rsidR="00853420" w:rsidRPr="0032056B" w:rsidRDefault="00853420" w:rsidP="0079630E">
      <w:pPr>
        <w:ind w:left="720"/>
      </w:pPr>
    </w:p>
    <w:p w:rsidR="00853420" w:rsidRDefault="00853420" w:rsidP="0079630E">
      <w:pPr>
        <w:ind w:left="720"/>
      </w:pPr>
      <w:r>
        <w:rPr>
          <w:b/>
        </w:rPr>
        <w:t>8.3</w:t>
      </w:r>
      <w:r>
        <w:t xml:space="preserve"> Choice of GP Practice: Department of Health guidance for GPs has been published 26/01/12. By 1 April 2012 GP clusters will need to ensure that patients who register with a GP practice away from home are able to receive home visits where necessary and have access to other urgent care services. Outer practice boundaries need to be established, so that patients who move home within these areas can stay registered with their current GP. However, the document lacks detail. There will be a pilot programme to test and evaluate two different models for giving people greater choice of GP practice. The LMC expressed the need to be involved in how this guidance is taken forward. The document can be viewed on the LMC website.</w:t>
      </w:r>
    </w:p>
    <w:p w:rsidR="00853420" w:rsidRPr="0032056B" w:rsidRDefault="00853420" w:rsidP="0079630E">
      <w:pPr>
        <w:ind w:left="720"/>
      </w:pPr>
    </w:p>
    <w:p w:rsidR="00853420" w:rsidRDefault="00853420" w:rsidP="0079630E">
      <w:pPr>
        <w:ind w:left="720"/>
      </w:pPr>
      <w:r>
        <w:rPr>
          <w:b/>
        </w:rPr>
        <w:t>8.4</w:t>
      </w:r>
      <w:r>
        <w:t xml:space="preserve"> </w:t>
      </w:r>
      <w:smartTag w:uri="urn:schemas-microsoft-com:office:smarttags" w:element="place">
        <w:r w:rsidRPr="00032064">
          <w:rPr>
            <w:b/>
          </w:rPr>
          <w:t>D</w:t>
        </w:r>
        <w:r>
          <w:t>udley</w:t>
        </w:r>
      </w:smartTag>
      <w:r>
        <w:t xml:space="preserve"> </w:t>
      </w:r>
      <w:r w:rsidRPr="00032064">
        <w:rPr>
          <w:b/>
        </w:rPr>
        <w:t>U</w:t>
      </w:r>
      <w:r>
        <w:t xml:space="preserve">rgent </w:t>
      </w:r>
      <w:r w:rsidRPr="00032064">
        <w:rPr>
          <w:b/>
        </w:rPr>
        <w:t>C</w:t>
      </w:r>
      <w:r>
        <w:t xml:space="preserve">are </w:t>
      </w:r>
      <w:r w:rsidRPr="00032064">
        <w:rPr>
          <w:b/>
        </w:rPr>
        <w:t>T</w:t>
      </w:r>
      <w:r>
        <w:t>riage: This is a scheme to reduce A/E attendance. Little information seems available on the scheme.</w:t>
      </w:r>
    </w:p>
    <w:p w:rsidR="00853420" w:rsidRDefault="00853420" w:rsidP="001673BA">
      <w:pPr>
        <w:ind w:left="720"/>
      </w:pPr>
      <w:r>
        <w:rPr>
          <w:b/>
        </w:rPr>
        <w:t xml:space="preserve">Action: </w:t>
      </w:r>
      <w:r>
        <w:t xml:space="preserve"> Dr Horsburgh will invite DGFT to attend a LMC meeting to update members.</w:t>
      </w:r>
    </w:p>
    <w:p w:rsidR="00853420" w:rsidRDefault="00853420" w:rsidP="0079630E">
      <w:pPr>
        <w:ind w:left="720"/>
      </w:pPr>
    </w:p>
    <w:p w:rsidR="00853420" w:rsidRDefault="00853420" w:rsidP="0079630E">
      <w:pPr>
        <w:ind w:left="720"/>
      </w:pPr>
      <w:r>
        <w:rPr>
          <w:b/>
        </w:rPr>
        <w:t>8.5</w:t>
      </w:r>
      <w:r>
        <w:t xml:space="preserve"> Pathology Results: GPs are requested to ensure that IT systems have a patient’s preferred contact number and to add these to all pathology request forms. This would enable the out of hours services to provide appropriate care to this category of patients.</w:t>
      </w:r>
    </w:p>
    <w:p w:rsidR="00853420" w:rsidRDefault="00853420" w:rsidP="0079630E">
      <w:pPr>
        <w:ind w:left="720"/>
      </w:pPr>
    </w:p>
    <w:p w:rsidR="00853420" w:rsidRDefault="00853420" w:rsidP="0079630E">
      <w:pPr>
        <w:ind w:left="720"/>
      </w:pPr>
      <w:r>
        <w:rPr>
          <w:b/>
        </w:rPr>
        <w:t xml:space="preserve">8.6 </w:t>
      </w:r>
      <w:r>
        <w:t xml:space="preserve">GMC Pilot: UCL is working with the GMC to review Fitness to Practice procedures and update the assessments used. To do this, validation events for new assessment material are being held and they need interested physicians to participate. Participants will receive an honorarium of £350 plus travel expenses. Please email </w:t>
      </w:r>
      <w:r w:rsidRPr="009B58E0">
        <w:t>tacme@uclac.uk</w:t>
      </w:r>
      <w:r>
        <w:t xml:space="preserve"> for further information.</w:t>
      </w:r>
    </w:p>
    <w:p w:rsidR="00853420" w:rsidRPr="0032056B" w:rsidRDefault="00853420" w:rsidP="0079630E">
      <w:pPr>
        <w:ind w:left="720"/>
      </w:pPr>
    </w:p>
    <w:p w:rsidR="00853420" w:rsidRDefault="00853420" w:rsidP="00B05DF7">
      <w:pPr>
        <w:pStyle w:val="ListParagraph"/>
        <w:numPr>
          <w:ilvl w:val="0"/>
          <w:numId w:val="3"/>
        </w:numPr>
        <w:rPr>
          <w:b/>
        </w:rPr>
      </w:pPr>
      <w:r>
        <w:rPr>
          <w:b/>
        </w:rPr>
        <w:t>MISCELLANEOUS</w:t>
      </w:r>
    </w:p>
    <w:p w:rsidR="00853420" w:rsidRDefault="00853420" w:rsidP="0079630E">
      <w:pPr>
        <w:ind w:left="720"/>
      </w:pPr>
      <w:r>
        <w:rPr>
          <w:b/>
        </w:rPr>
        <w:t>9.1</w:t>
      </w:r>
      <w:r>
        <w:t xml:space="preserve"> </w:t>
      </w:r>
      <w:r w:rsidRPr="00FD2275">
        <w:t>Walsall LMC Newsletter received.</w:t>
      </w:r>
    </w:p>
    <w:p w:rsidR="00853420" w:rsidRPr="00FD2275" w:rsidRDefault="00853420" w:rsidP="0079630E">
      <w:pPr>
        <w:ind w:left="720"/>
      </w:pPr>
    </w:p>
    <w:p w:rsidR="00853420" w:rsidRDefault="00853420" w:rsidP="0079630E">
      <w:pPr>
        <w:ind w:left="720"/>
      </w:pPr>
      <w:r>
        <w:rPr>
          <w:b/>
        </w:rPr>
        <w:t>9.2</w:t>
      </w:r>
      <w:r>
        <w:t xml:space="preserve"> South Staffordshire LMC News received, topics raised include early supported discharge, short term sickness certification and PMS review 2011/12.</w:t>
      </w:r>
    </w:p>
    <w:p w:rsidR="00853420" w:rsidRPr="005F51AE" w:rsidRDefault="00853420" w:rsidP="0079630E">
      <w:pPr>
        <w:ind w:left="720"/>
      </w:pPr>
    </w:p>
    <w:p w:rsidR="00853420" w:rsidRDefault="00853420" w:rsidP="00B05DF7">
      <w:pPr>
        <w:pStyle w:val="ListParagraph"/>
        <w:numPr>
          <w:ilvl w:val="0"/>
          <w:numId w:val="3"/>
        </w:numPr>
        <w:rPr>
          <w:b/>
        </w:rPr>
      </w:pPr>
      <w:r>
        <w:rPr>
          <w:b/>
        </w:rPr>
        <w:t>AOB</w:t>
      </w:r>
    </w:p>
    <w:p w:rsidR="00853420" w:rsidRPr="0079630E" w:rsidRDefault="00853420" w:rsidP="00524226">
      <w:pPr>
        <w:ind w:left="1080" w:hanging="720"/>
        <w:rPr>
          <w:b/>
        </w:rPr>
      </w:pPr>
      <w:r>
        <w:rPr>
          <w:b/>
        </w:rPr>
        <w:t xml:space="preserve">       10.1 </w:t>
      </w:r>
      <w:r w:rsidRPr="00E9700C">
        <w:t>The</w:t>
      </w:r>
      <w:r>
        <w:rPr>
          <w:b/>
        </w:rPr>
        <w:t xml:space="preserve"> </w:t>
      </w:r>
      <w:r w:rsidRPr="00E9700C">
        <w:t xml:space="preserve">matter was raised of </w:t>
      </w:r>
      <w:r>
        <w:t xml:space="preserve">Physicians Assistants and their contracts, competences </w:t>
      </w:r>
    </w:p>
    <w:p w:rsidR="00853420" w:rsidRPr="00362FC1" w:rsidRDefault="00853420" w:rsidP="00362FC1">
      <w:pPr>
        <w:pStyle w:val="ListParagraph"/>
      </w:pPr>
      <w:r w:rsidRPr="00362FC1">
        <w:t>and insurance</w:t>
      </w:r>
      <w:r>
        <w:t>. The BMA should be able to provide guidance.</w:t>
      </w:r>
    </w:p>
    <w:p w:rsidR="00853420" w:rsidRPr="0079630E" w:rsidRDefault="00853420" w:rsidP="0086329C"/>
    <w:p w:rsidR="00853420" w:rsidRDefault="00853420" w:rsidP="00581A3D">
      <w:pPr>
        <w:widowControl w:val="0"/>
        <w:overflowPunct w:val="0"/>
        <w:autoSpaceDE w:val="0"/>
        <w:autoSpaceDN w:val="0"/>
        <w:adjustRightInd w:val="0"/>
        <w:ind w:left="360" w:right="715"/>
        <w:jc w:val="center"/>
      </w:pPr>
      <w:r w:rsidRPr="009C3AC5">
        <w:rPr>
          <w:b/>
        </w:rPr>
        <w:t>NEXT MEET</w:t>
      </w:r>
      <w:r>
        <w:rPr>
          <w:b/>
        </w:rPr>
        <w:t>ING</w:t>
      </w:r>
      <w:r w:rsidRPr="00D43B8C">
        <w:rPr>
          <w:b/>
        </w:rPr>
        <w:t xml:space="preserve">: Friday </w:t>
      </w:r>
      <w:r>
        <w:rPr>
          <w:b/>
        </w:rPr>
        <w:t>2</w:t>
      </w:r>
      <w:r w:rsidRPr="00AB3042">
        <w:rPr>
          <w:b/>
          <w:vertAlign w:val="superscript"/>
        </w:rPr>
        <w:t>nd</w:t>
      </w:r>
      <w:r>
        <w:rPr>
          <w:b/>
        </w:rPr>
        <w:t xml:space="preserve"> March 2012</w:t>
      </w:r>
      <w:r w:rsidRPr="009C3AC5">
        <w:rPr>
          <w:b/>
        </w:rPr>
        <w:t>, 12:45pm at Atlantic House, Dudley Rd, Lye, DY9 8EL.</w:t>
      </w:r>
    </w:p>
    <w:p w:rsidR="00853420" w:rsidRDefault="00853420" w:rsidP="00AB3042">
      <w:pPr>
        <w:widowControl w:val="0"/>
        <w:overflowPunct w:val="0"/>
        <w:autoSpaceDE w:val="0"/>
        <w:autoSpaceDN w:val="0"/>
        <w:adjustRightInd w:val="0"/>
        <w:ind w:left="360" w:right="715"/>
      </w:pPr>
    </w:p>
    <w:p w:rsidR="00853420" w:rsidRDefault="00853420" w:rsidP="00AB3042">
      <w:pPr>
        <w:widowControl w:val="0"/>
        <w:overflowPunct w:val="0"/>
        <w:autoSpaceDE w:val="0"/>
        <w:autoSpaceDN w:val="0"/>
        <w:adjustRightInd w:val="0"/>
        <w:ind w:left="360" w:right="715"/>
        <w:rPr>
          <w:sz w:val="28"/>
          <w:szCs w:val="28"/>
        </w:rPr>
      </w:pPr>
      <w:r>
        <w:rPr>
          <w:sz w:val="28"/>
          <w:szCs w:val="28"/>
        </w:rPr>
        <w:t xml:space="preserve">                 </w:t>
      </w:r>
    </w:p>
    <w:p w:rsidR="00853420" w:rsidRPr="005059FA" w:rsidRDefault="00853420" w:rsidP="00032064">
      <w:pPr>
        <w:widowControl w:val="0"/>
        <w:overflowPunct w:val="0"/>
        <w:autoSpaceDE w:val="0"/>
        <w:autoSpaceDN w:val="0"/>
        <w:adjustRightInd w:val="0"/>
        <w:ind w:right="715"/>
        <w:rPr>
          <w:kern w:val="28"/>
          <w:sz w:val="22"/>
          <w:szCs w:val="22"/>
        </w:rPr>
      </w:pPr>
      <w:r>
        <w:rPr>
          <w:sz w:val="28"/>
          <w:szCs w:val="28"/>
        </w:rPr>
        <w:t xml:space="preserve">                                                </w:t>
      </w:r>
      <w:r>
        <w:rPr>
          <w:sz w:val="22"/>
          <w:szCs w:val="22"/>
        </w:rPr>
        <w:t>Lunch will be provided.</w:t>
      </w:r>
    </w:p>
    <w:p w:rsidR="00853420" w:rsidRPr="00B05DF7" w:rsidRDefault="00853420" w:rsidP="00B05DF7">
      <w:pPr>
        <w:pStyle w:val="ListParagraph"/>
        <w:ind w:left="1440"/>
        <w:rPr>
          <w:b/>
        </w:rPr>
      </w:pPr>
    </w:p>
    <w:sectPr w:rsidR="00853420" w:rsidRPr="00B05DF7" w:rsidSect="00C76E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420" w:rsidRDefault="00853420" w:rsidP="00907E52">
      <w:r>
        <w:separator/>
      </w:r>
    </w:p>
  </w:endnote>
  <w:endnote w:type="continuationSeparator" w:id="0">
    <w:p w:rsidR="00853420" w:rsidRDefault="00853420" w:rsidP="00907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Footer"/>
      <w:jc w:val="center"/>
    </w:pPr>
    <w:fldSimple w:instr=" PAGE   \* MERGEFORMAT ">
      <w:r>
        <w:rPr>
          <w:noProof/>
        </w:rPr>
        <w:t>1</w:t>
      </w:r>
    </w:fldSimple>
  </w:p>
  <w:p w:rsidR="00853420" w:rsidRDefault="008534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420" w:rsidRDefault="00853420" w:rsidP="00907E52">
      <w:r>
        <w:separator/>
      </w:r>
    </w:p>
  </w:footnote>
  <w:footnote w:type="continuationSeparator" w:id="0">
    <w:p w:rsidR="00853420" w:rsidRDefault="00853420" w:rsidP="00907E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420" w:rsidRDefault="008534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07C"/>
    <w:multiLevelType w:val="hybridMultilevel"/>
    <w:tmpl w:val="4B487ADE"/>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nsid w:val="34DB7DA3"/>
    <w:multiLevelType w:val="hybridMultilevel"/>
    <w:tmpl w:val="84C4BF02"/>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
    <w:nsid w:val="76C362E5"/>
    <w:multiLevelType w:val="hybridMultilevel"/>
    <w:tmpl w:val="4A10B6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DF7"/>
    <w:rsid w:val="00032064"/>
    <w:rsid w:val="00066BDE"/>
    <w:rsid w:val="000D2A79"/>
    <w:rsid w:val="00121C55"/>
    <w:rsid w:val="00122A33"/>
    <w:rsid w:val="001233AC"/>
    <w:rsid w:val="00140C6C"/>
    <w:rsid w:val="001673BA"/>
    <w:rsid w:val="00182788"/>
    <w:rsid w:val="00182D71"/>
    <w:rsid w:val="001C6B2E"/>
    <w:rsid w:val="002049C1"/>
    <w:rsid w:val="00223A46"/>
    <w:rsid w:val="0028728A"/>
    <w:rsid w:val="002A7A22"/>
    <w:rsid w:val="002D52D9"/>
    <w:rsid w:val="002E5E39"/>
    <w:rsid w:val="002E7865"/>
    <w:rsid w:val="002F7261"/>
    <w:rsid w:val="0032056B"/>
    <w:rsid w:val="00321577"/>
    <w:rsid w:val="00345D97"/>
    <w:rsid w:val="003568FE"/>
    <w:rsid w:val="00357573"/>
    <w:rsid w:val="00362FC1"/>
    <w:rsid w:val="003716AA"/>
    <w:rsid w:val="00376303"/>
    <w:rsid w:val="003962BB"/>
    <w:rsid w:val="003E3CF7"/>
    <w:rsid w:val="00405D51"/>
    <w:rsid w:val="00482EF2"/>
    <w:rsid w:val="00493FA3"/>
    <w:rsid w:val="005059FA"/>
    <w:rsid w:val="00521FFC"/>
    <w:rsid w:val="00524226"/>
    <w:rsid w:val="005245C2"/>
    <w:rsid w:val="005326D4"/>
    <w:rsid w:val="00536F66"/>
    <w:rsid w:val="00581A3D"/>
    <w:rsid w:val="005854AF"/>
    <w:rsid w:val="005C1C7A"/>
    <w:rsid w:val="005F1290"/>
    <w:rsid w:val="005F51AE"/>
    <w:rsid w:val="00623A78"/>
    <w:rsid w:val="00635C16"/>
    <w:rsid w:val="0063685C"/>
    <w:rsid w:val="00676A38"/>
    <w:rsid w:val="00691D5F"/>
    <w:rsid w:val="006D7827"/>
    <w:rsid w:val="006E5439"/>
    <w:rsid w:val="006F040B"/>
    <w:rsid w:val="00721096"/>
    <w:rsid w:val="00772C8F"/>
    <w:rsid w:val="007822B1"/>
    <w:rsid w:val="0079630E"/>
    <w:rsid w:val="007A3543"/>
    <w:rsid w:val="007C238D"/>
    <w:rsid w:val="007C29E4"/>
    <w:rsid w:val="007E3A51"/>
    <w:rsid w:val="007F2E1E"/>
    <w:rsid w:val="00810E35"/>
    <w:rsid w:val="00853420"/>
    <w:rsid w:val="0086329C"/>
    <w:rsid w:val="00875D5A"/>
    <w:rsid w:val="008C5386"/>
    <w:rsid w:val="008E6D06"/>
    <w:rsid w:val="00907E52"/>
    <w:rsid w:val="009277FD"/>
    <w:rsid w:val="009648A4"/>
    <w:rsid w:val="00992A6C"/>
    <w:rsid w:val="009B4794"/>
    <w:rsid w:val="009B58E0"/>
    <w:rsid w:val="009C3AC5"/>
    <w:rsid w:val="009D56C1"/>
    <w:rsid w:val="009E1DC1"/>
    <w:rsid w:val="009E3250"/>
    <w:rsid w:val="00A06B49"/>
    <w:rsid w:val="00A91ADF"/>
    <w:rsid w:val="00AB3042"/>
    <w:rsid w:val="00AC00DC"/>
    <w:rsid w:val="00B05DF7"/>
    <w:rsid w:val="00B11282"/>
    <w:rsid w:val="00B50E3C"/>
    <w:rsid w:val="00B55E0D"/>
    <w:rsid w:val="00B756BE"/>
    <w:rsid w:val="00B852D3"/>
    <w:rsid w:val="00BC35D6"/>
    <w:rsid w:val="00BC6A5A"/>
    <w:rsid w:val="00C12D44"/>
    <w:rsid w:val="00C33A91"/>
    <w:rsid w:val="00C549C7"/>
    <w:rsid w:val="00C76EE9"/>
    <w:rsid w:val="00C851DB"/>
    <w:rsid w:val="00CA26F3"/>
    <w:rsid w:val="00CB50E0"/>
    <w:rsid w:val="00CE3762"/>
    <w:rsid w:val="00D23D3C"/>
    <w:rsid w:val="00D319CA"/>
    <w:rsid w:val="00D436D3"/>
    <w:rsid w:val="00D43B8C"/>
    <w:rsid w:val="00D70FD1"/>
    <w:rsid w:val="00DE357D"/>
    <w:rsid w:val="00E34E22"/>
    <w:rsid w:val="00E35108"/>
    <w:rsid w:val="00E5049C"/>
    <w:rsid w:val="00E9700C"/>
    <w:rsid w:val="00F03B68"/>
    <w:rsid w:val="00F36137"/>
    <w:rsid w:val="00FD2275"/>
    <w:rsid w:val="00FD5D15"/>
    <w:rsid w:val="00FF7A4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D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5DF7"/>
    <w:rPr>
      <w:rFonts w:cs="Times New Roman"/>
      <w:color w:val="0000FF"/>
      <w:u w:val="single"/>
    </w:rPr>
  </w:style>
  <w:style w:type="paragraph" w:styleId="ListParagraph">
    <w:name w:val="List Paragraph"/>
    <w:basedOn w:val="Normal"/>
    <w:uiPriority w:val="99"/>
    <w:qFormat/>
    <w:rsid w:val="00B05DF7"/>
    <w:pPr>
      <w:ind w:left="720"/>
      <w:contextualSpacing/>
    </w:pPr>
  </w:style>
  <w:style w:type="paragraph" w:styleId="Header">
    <w:name w:val="header"/>
    <w:basedOn w:val="Normal"/>
    <w:link w:val="HeaderChar"/>
    <w:uiPriority w:val="99"/>
    <w:rsid w:val="00907E52"/>
    <w:pPr>
      <w:tabs>
        <w:tab w:val="center" w:pos="4513"/>
        <w:tab w:val="right" w:pos="9026"/>
      </w:tabs>
    </w:pPr>
  </w:style>
  <w:style w:type="character" w:customStyle="1" w:styleId="HeaderChar">
    <w:name w:val="Header Char"/>
    <w:basedOn w:val="DefaultParagraphFont"/>
    <w:link w:val="Header"/>
    <w:uiPriority w:val="99"/>
    <w:locked/>
    <w:rsid w:val="00907E52"/>
    <w:rPr>
      <w:rFonts w:ascii="Times New Roman" w:hAnsi="Times New Roman" w:cs="Times New Roman"/>
      <w:sz w:val="24"/>
      <w:szCs w:val="24"/>
      <w:lang w:eastAsia="en-GB"/>
    </w:rPr>
  </w:style>
  <w:style w:type="paragraph" w:styleId="Footer">
    <w:name w:val="footer"/>
    <w:basedOn w:val="Normal"/>
    <w:link w:val="FooterChar"/>
    <w:uiPriority w:val="99"/>
    <w:rsid w:val="00907E52"/>
    <w:pPr>
      <w:tabs>
        <w:tab w:val="center" w:pos="4513"/>
        <w:tab w:val="right" w:pos="9026"/>
      </w:tabs>
    </w:pPr>
  </w:style>
  <w:style w:type="character" w:customStyle="1" w:styleId="FooterChar">
    <w:name w:val="Footer Char"/>
    <w:basedOn w:val="DefaultParagraphFont"/>
    <w:link w:val="Footer"/>
    <w:uiPriority w:val="99"/>
    <w:locked/>
    <w:rsid w:val="00907E52"/>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mothy.horsburgh@dgc.nhs.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651</TotalTime>
  <Pages>4</Pages>
  <Words>1253</Words>
  <Characters>7146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akh</dc:creator>
  <cp:keywords/>
  <dc:description/>
  <cp:lastModifiedBy>THorsburgh</cp:lastModifiedBy>
  <cp:revision>58</cp:revision>
  <dcterms:created xsi:type="dcterms:W3CDTF">2012-01-08T10:29:00Z</dcterms:created>
  <dcterms:modified xsi:type="dcterms:W3CDTF">2012-02-14T14:33:00Z</dcterms:modified>
</cp:coreProperties>
</file>